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65" w:type="dxa"/>
        <w:tblInd w:w="-536" w:type="dxa"/>
        <w:tblCellMar>
          <w:top w:w="0" w:type="dxa"/>
          <w:left w:w="1971" w:type="dxa"/>
          <w:bottom w:w="43" w:type="dxa"/>
          <w:right w:w="115" w:type="dxa"/>
        </w:tblCellMar>
        <w:tblLook w:val="04A0" w:firstRow="1" w:lastRow="0" w:firstColumn="1" w:lastColumn="0" w:noHBand="0" w:noVBand="1"/>
      </w:tblPr>
      <w:tblGrid>
        <w:gridCol w:w="11878"/>
      </w:tblGrid>
      <w:tr w:rsidR="00E96432" w14:paraId="7C0B4DBC" w14:textId="77777777">
        <w:trPr>
          <w:trHeight w:val="2295"/>
        </w:trPr>
        <w:tc>
          <w:tcPr>
            <w:tcW w:w="11565" w:type="dxa"/>
            <w:tcBorders>
              <w:top w:val="nil"/>
              <w:left w:val="nil"/>
              <w:bottom w:val="nil"/>
              <w:right w:val="nil"/>
            </w:tcBorders>
            <w:shd w:val="clear" w:color="auto" w:fill="BBBDBF"/>
            <w:vAlign w:val="bottom"/>
          </w:tcPr>
          <w:p w14:paraId="670FE827" w14:textId="77777777" w:rsidR="00E96432" w:rsidRDefault="00E82F5B">
            <w:pPr>
              <w:spacing w:after="0"/>
              <w:ind w:right="1901"/>
              <w:jc w:val="center"/>
            </w:pPr>
            <w:r>
              <w:rPr>
                <w:rFonts w:ascii="Garamond" w:eastAsia="Garamond" w:hAnsi="Garamond" w:cs="Garamond"/>
                <w:color w:val="FFFFFF"/>
                <w:sz w:val="168"/>
              </w:rPr>
              <w:t>IALETTIC</w:t>
            </w:r>
            <w:r>
              <w:rPr>
                <w:rFonts w:ascii="Garamond" w:eastAsia="Garamond" w:hAnsi="Garamond" w:cs="Garamond"/>
                <w:b/>
                <w:color w:val="FFFFFF"/>
                <w:sz w:val="54"/>
              </w:rPr>
              <w:t xml:space="preserve">C </w:t>
            </w:r>
            <w:r>
              <w:rPr>
                <w:rFonts w:ascii="Garamond" w:eastAsia="Garamond" w:hAnsi="Garamond" w:cs="Garamond"/>
                <w:b/>
                <w:color w:val="FFFFFF"/>
                <w:sz w:val="41"/>
              </w:rPr>
              <w:t xml:space="preserve">U L T U R E </w:t>
            </w:r>
            <w:r>
              <w:rPr>
                <w:rFonts w:ascii="Garamond" w:eastAsia="Garamond" w:hAnsi="Garamond" w:cs="Garamond"/>
                <w:color w:val="FFFFFF"/>
                <w:sz w:val="224"/>
                <w:u w:val="single" w:color="221F1F"/>
              </w:rPr>
              <w:t>A</w:t>
            </w:r>
          </w:p>
          <w:p w14:paraId="684A0E16" w14:textId="77777777" w:rsidR="00E96432" w:rsidRDefault="00E82F5B">
            <w:pPr>
              <w:spacing w:after="0"/>
            </w:pPr>
            <w:r>
              <w:rPr>
                <w:noProof/>
              </w:rPr>
              <mc:AlternateContent>
                <mc:Choice Requires="wpg">
                  <w:drawing>
                    <wp:anchor distT="0" distB="0" distL="114300" distR="114300" simplePos="0" relativeHeight="251658240" behindDoc="0" locked="0" layoutInCell="1" allowOverlap="1" wp14:anchorId="16FA57D0" wp14:editId="1D079564">
                      <wp:simplePos x="0" y="0"/>
                      <wp:positionH relativeFrom="column">
                        <wp:posOffset>1251852</wp:posOffset>
                      </wp:positionH>
                      <wp:positionV relativeFrom="paragraph">
                        <wp:posOffset>-1228416</wp:posOffset>
                      </wp:positionV>
                      <wp:extent cx="732455" cy="1558884"/>
                      <wp:effectExtent l="0" t="0" r="0" b="0"/>
                      <wp:wrapSquare wrapText="bothSides"/>
                      <wp:docPr id="23338" name="Group 23338"/>
                      <wp:cNvGraphicFramePr/>
                      <a:graphic xmlns:a="http://schemas.openxmlformats.org/drawingml/2006/main">
                        <a:graphicData uri="http://schemas.microsoft.com/office/word/2010/wordprocessingGroup">
                          <wpg:wgp>
                            <wpg:cNvGrpSpPr/>
                            <wpg:grpSpPr>
                              <a:xfrm>
                                <a:off x="0" y="0"/>
                                <a:ext cx="732455" cy="1558884"/>
                                <a:chOff x="0" y="0"/>
                                <a:chExt cx="732455" cy="1558884"/>
                              </a:xfrm>
                            </wpg:grpSpPr>
                            <wps:wsp>
                              <wps:cNvPr id="18136" name="Rectangle 18136"/>
                              <wps:cNvSpPr/>
                              <wps:spPr>
                                <a:xfrm>
                                  <a:off x="0" y="0"/>
                                  <a:ext cx="974166" cy="2073316"/>
                                </a:xfrm>
                                <a:prstGeom prst="rect">
                                  <a:avLst/>
                                </a:prstGeom>
                                <a:ln>
                                  <a:noFill/>
                                </a:ln>
                              </wps:spPr>
                              <wps:txbx>
                                <w:txbxContent>
                                  <w:p w14:paraId="4CD54C4A" w14:textId="77777777" w:rsidR="00E96432" w:rsidRDefault="00E82F5B">
                                    <w:r>
                                      <w:rPr>
                                        <w:rFonts w:ascii="Garamond" w:eastAsia="Garamond" w:hAnsi="Garamond" w:cs="Garamond"/>
                                        <w:color w:val="FFFFFF"/>
                                        <w:sz w:val="224"/>
                                        <w:u w:val="single" w:color="221F1F"/>
                                      </w:rPr>
                                      <w:t>D</w:t>
                                    </w:r>
                                  </w:p>
                                </w:txbxContent>
                              </wps:txbx>
                              <wps:bodyPr horzOverflow="overflow" vert="horz" lIns="0" tIns="0" rIns="0" bIns="0" rtlCol="0">
                                <a:noAutofit/>
                              </wps:bodyPr>
                            </wps:wsp>
                          </wpg:wgp>
                        </a:graphicData>
                      </a:graphic>
                    </wp:anchor>
                  </w:drawing>
                </mc:Choice>
                <mc:Fallback>
                  <w:pict>
                    <v:group w14:anchorId="16FA57D0" id="Group 23338" o:spid="_x0000_s1026" style="position:absolute;margin-left:98.55pt;margin-top:-96.75pt;width:57.65pt;height:122.75pt;z-index:251658240" coordsize="7324,1558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">
                      <v:rect id="Rectangle 18136" o:spid="_x0000_s1027" style="position:absolute;width:9741;height:207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" filled="f" stroked="f">
                        <v:textbox inset="0,0,0,0">
                          <w:txbxContent>
                            <w:p w14:paraId="4CD54C4A" w14:textId="77777777" w:rsidR="00E96432" w:rsidRDefault="00E82F5B">
                              <w:r>
                                <w:rPr>
                                  <w:rFonts w:ascii="Garamond" w:eastAsia="Garamond" w:hAnsi="Garamond" w:cs="Garamond"/>
                                  <w:color w:val="FFFFFF"/>
                                  <w:sz w:val="224"/>
                                  <w:u w:val="single" w:color="221F1F"/>
                                </w:rPr>
                                <w:t>D</w:t>
                              </w:r>
                            </w:p>
                          </w:txbxContent>
                        </v:textbox>
                      </v:rect>
                      <w10:wrap type="square"/>
                    </v:group>
                  </w:pict>
                </mc:Fallback>
              </mc:AlternateContent>
            </w:r>
            <w:r>
              <w:rPr>
                <w:rFonts w:ascii="Garamond" w:eastAsia="Garamond" w:hAnsi="Garamond" w:cs="Garamond"/>
                <w:b/>
                <w:color w:val="FFFFFF"/>
                <w:sz w:val="37"/>
              </w:rPr>
              <w:t>TRA</w:t>
            </w:r>
            <w:r>
              <w:rPr>
                <w:rFonts w:ascii="Garamond" w:eastAsia="Garamond" w:hAnsi="Garamond" w:cs="Garamond"/>
                <w:b/>
                <w:color w:val="221F1F"/>
                <w:sz w:val="37"/>
              </w:rPr>
              <w:t>TRA</w:t>
            </w:r>
          </w:p>
        </w:tc>
      </w:tr>
    </w:tbl>
    <w:p w14:paraId="58B22D24" w14:textId="77777777" w:rsidR="00E96432" w:rsidRDefault="00E82F5B">
      <w:pPr>
        <w:tabs>
          <w:tab w:val="right" w:pos="10573"/>
        </w:tabs>
        <w:spacing w:after="0"/>
      </w:pPr>
      <w:r>
        <w:rPr>
          <w:rFonts w:ascii="Garamond" w:eastAsia="Garamond" w:hAnsi="Garamond" w:cs="Garamond"/>
          <w:b/>
          <w:color w:val="221F1F"/>
          <w:sz w:val="16"/>
        </w:rPr>
        <w:t xml:space="preserve">Periodico di confronto tra culture: civiltà dei popoli, problemi sociali,scienze, arte e letteratura </w:t>
      </w:r>
      <w:r>
        <w:rPr>
          <w:rFonts w:ascii="Garamond" w:eastAsia="Garamond" w:hAnsi="Garamond" w:cs="Garamond"/>
          <w:b/>
          <w:color w:val="221F1F"/>
          <w:sz w:val="16"/>
        </w:rPr>
        <w:tab/>
      </w:r>
      <w:r>
        <w:rPr>
          <w:rFonts w:ascii="Garamond" w:eastAsia="Garamond" w:hAnsi="Garamond" w:cs="Garamond"/>
          <w:b/>
          <w:color w:val="221F1F"/>
          <w:sz w:val="19"/>
        </w:rPr>
        <w:t>Anno XIX N.8/2025</w:t>
      </w:r>
    </w:p>
    <w:p w14:paraId="467AA40E" w14:textId="77777777" w:rsidR="00E96432" w:rsidRDefault="00E82F5B">
      <w:pPr>
        <w:spacing w:after="29" w:line="216" w:lineRule="auto"/>
        <w:ind w:left="1002"/>
        <w:jc w:val="both"/>
      </w:pPr>
      <w:r>
        <w:rPr>
          <w:rFonts w:ascii="Garamond" w:eastAsia="Garamond" w:hAnsi="Garamond" w:cs="Garamond"/>
          <w:i/>
          <w:color w:val="221F1F"/>
          <w:sz w:val="16"/>
        </w:rPr>
        <w:t xml:space="preserve">Direttore responsabile </w:t>
      </w:r>
      <w:r>
        <w:rPr>
          <w:rFonts w:ascii="Garamond" w:eastAsia="Garamond" w:hAnsi="Garamond" w:cs="Garamond"/>
          <w:color w:val="221F1F"/>
          <w:sz w:val="16"/>
        </w:rPr>
        <w:t xml:space="preserve">Franco Albanese </w:t>
      </w:r>
      <w:r>
        <w:rPr>
          <w:rFonts w:ascii="Garamond" w:eastAsia="Garamond" w:hAnsi="Garamond" w:cs="Garamond"/>
          <w:i/>
          <w:color w:val="221F1F"/>
          <w:sz w:val="16"/>
        </w:rPr>
        <w:t xml:space="preserve">Comitato di redazione </w:t>
      </w:r>
      <w:r>
        <w:rPr>
          <w:rFonts w:ascii="Garamond" w:eastAsia="Garamond" w:hAnsi="Garamond" w:cs="Garamond"/>
          <w:color w:val="221F1F"/>
          <w:sz w:val="16"/>
        </w:rPr>
        <w:t xml:space="preserve">Antonio Scatamacchia, Maria Rizzi, Nino Fausti, Patrizia Stefanelli </w:t>
      </w:r>
    </w:p>
    <w:p w14:paraId="69F48F17" w14:textId="77777777" w:rsidR="00E96432" w:rsidRDefault="00E82F5B">
      <w:pPr>
        <w:spacing w:after="257"/>
        <w:ind w:left="-536" w:right="-456"/>
      </w:pPr>
      <w:r>
        <w:rPr>
          <w:noProof/>
        </w:rPr>
        <mc:AlternateContent>
          <mc:Choice Requires="wpg">
            <w:drawing>
              <wp:inline distT="0" distB="0" distL="0" distR="0" wp14:anchorId="46FAD41A" wp14:editId="1FA7BAD2">
                <wp:extent cx="7344130" cy="34544"/>
                <wp:effectExtent l="0" t="0" r="0" b="0"/>
                <wp:docPr id="18166" name="Group 18166"/>
                <wp:cNvGraphicFramePr/>
                <a:graphic xmlns:a="http://schemas.openxmlformats.org/drawingml/2006/main">
                  <a:graphicData uri="http://schemas.microsoft.com/office/word/2010/wordprocessingGroup">
                    <wpg:wgp>
                      <wpg:cNvGrpSpPr/>
                      <wpg:grpSpPr>
                        <a:xfrm>
                          <a:off x="0" y="0"/>
                          <a:ext cx="7344130" cy="34544"/>
                          <a:chOff x="0" y="0"/>
                          <a:chExt cx="7344130" cy="34544"/>
                        </a:xfrm>
                      </wpg:grpSpPr>
                      <wps:wsp>
                        <wps:cNvPr id="9" name="Shape 9"/>
                        <wps:cNvSpPr/>
                        <wps:spPr>
                          <a:xfrm>
                            <a:off x="0" y="0"/>
                            <a:ext cx="7344130" cy="0"/>
                          </a:xfrm>
                          <a:custGeom>
                            <a:avLst/>
                            <a:gdLst/>
                            <a:ahLst/>
                            <a:cxnLst/>
                            <a:rect l="0" t="0" r="0" b="0"/>
                            <a:pathLst>
                              <a:path w="7344130">
                                <a:moveTo>
                                  <a:pt x="7344130" y="0"/>
                                </a:moveTo>
                                <a:lnTo>
                                  <a:pt x="0" y="0"/>
                                </a:lnTo>
                              </a:path>
                            </a:pathLst>
                          </a:custGeom>
                          <a:ln w="34544" cap="flat">
                            <a:miter lim="127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66" style="width:578.278pt;height:2.72pt;mso-position-horizontal-relative:char;mso-position-vertical-relative:line" coordsize="73441,345">
                <v:shape id="Shape 9" style="position:absolute;width:73441;height:0;left:0;top:0;" coordsize="7344130,0" path="m7344130,0l0,0">
                  <v:stroke weight="2.72pt" endcap="flat" joinstyle="miter" miterlimit="10" on="true" color="#221f1f"/>
                  <v:fill on="false" color="#000000" opacity="0"/>
                </v:shape>
              </v:group>
            </w:pict>
          </mc:Fallback>
        </mc:AlternateContent>
      </w:r>
    </w:p>
    <w:p w14:paraId="662255AC" w14:textId="77777777" w:rsidR="00E96432" w:rsidRDefault="00E82F5B">
      <w:pPr>
        <w:pStyle w:val="Titolo1"/>
        <w:ind w:left="-15" w:firstLine="193"/>
      </w:pPr>
      <w:r>
        <w:t>Il seme gettato da Omero e raccolto da Virgilio e da Dante, poi da tanti altri</w:t>
      </w:r>
    </w:p>
    <w:p w14:paraId="4E3D8C0A" w14:textId="77777777" w:rsidR="00E96432" w:rsidRDefault="00E96432">
      <w:pPr>
        <w:sectPr w:rsidR="00E96432">
          <w:headerReference w:type="even" r:id="rId7"/>
          <w:headerReference w:type="default" r:id="rId8"/>
          <w:headerReference w:type="first" r:id="rId9"/>
          <w:pgSz w:w="11900" w:h="16840"/>
          <w:pgMar w:top="326" w:right="630" w:bottom="1440" w:left="697" w:header="720" w:footer="720" w:gutter="0"/>
          <w:cols w:space="720"/>
          <w:titlePg/>
        </w:sectPr>
      </w:pPr>
    </w:p>
    <w:p w14:paraId="2A322C55" w14:textId="77777777" w:rsidR="00E96432" w:rsidRDefault="00E82F5B">
      <w:pPr>
        <w:spacing w:after="5" w:line="222" w:lineRule="auto"/>
        <w:ind w:left="9" w:firstLine="105"/>
      </w:pPr>
      <w:r>
        <w:rPr>
          <w:rFonts w:ascii="Garamond" w:eastAsia="Garamond" w:hAnsi="Garamond" w:cs="Garamond"/>
          <w:color w:val="221F1F"/>
          <w:sz w:val="19"/>
        </w:rPr>
        <w:t>“Non credo che credessi che io credetti” fin dall’inizio di poter leggere d’un fiato tutta l’Iliade, l’Odissea e l’Eneide e iniziare l’Inferno di Dante. Pure così è stato e me ne sono compiaciuto a rivivere quei versi che hanno nobilitato da sempre la letteratura italiana e mondiale. Ricordo che da ragazzo ci facevano imparare a memoria intere strofe della Commedia, quale l’incontro con Paolo e Francesca, che stretti tra loro due scorrevano nel vento trascinati dalla bufera infernale. Sorpresi e uccisi da f</w:t>
      </w:r>
      <w:r>
        <w:rPr>
          <w:rFonts w:ascii="Garamond" w:eastAsia="Garamond" w:hAnsi="Garamond" w:cs="Garamond"/>
          <w:color w:val="221F1F"/>
          <w:sz w:val="19"/>
        </w:rPr>
        <w:t>ratello di lui. O l’episodio dei suicidi tramutati in sterpi. Allora ero interessato più alla storia ora invece soprattutto alla poesia di quei sommi classici con i quali tutta la letteratura si è articolata. Non soltanto la traduzione dell’Eneide di Annibal Caro, più volte criticata, quanto il verso e la metrica latina che ammorbidivano o esultavano il verso, con commenti di</w:t>
      </w:r>
    </w:p>
    <w:p w14:paraId="61DB8468" w14:textId="77777777" w:rsidR="00E96432" w:rsidRDefault="00E82F5B">
      <w:pPr>
        <w:spacing w:after="5" w:line="222" w:lineRule="auto"/>
        <w:ind w:left="19" w:hanging="10"/>
      </w:pPr>
      <w:r>
        <w:rPr>
          <w:rFonts w:ascii="Garamond" w:eastAsia="Garamond" w:hAnsi="Garamond" w:cs="Garamond"/>
          <w:color w:val="221F1F"/>
          <w:sz w:val="19"/>
        </w:rPr>
        <w:t>Eusebio e Antonio Calvi. Il seme che hanno gettato sia Omero che Virgilio è stato da più parti raccolto e ha dato origine a opere altrettanto famose quale “La Gerusalemme liberata” del Tasso, “L’Orlando furioso”dell’Ariosto e ancora in prosa “Capitan Fracassa” di Gautier e “Don Chisciotte” di Cervantes. Tutti ritrovati nella mia biblioteca in una nobile copertina nera con fregi quadrati gli uni dentro gli altri colorati in rosso e oro. Per giungere, ne parlo anche se temo di essere spacciato d’immodestia, a</w:t>
      </w:r>
      <w:r>
        <w:rPr>
          <w:rFonts w:ascii="Garamond" w:eastAsia="Garamond" w:hAnsi="Garamond" w:cs="Garamond"/>
          <w:color w:val="221F1F"/>
          <w:sz w:val="19"/>
        </w:rPr>
        <w:t xml:space="preserve">lla mia opera in versi sciolti “Attraverso le Regioni dello Spirito e il Tempo incompiuto”. Il primo cantico è un viaggio fantastico attraverso i vari cieli dell’Universo alla ricerca dell’essere e della sua finalità, in compagnia di volta in volta  di personaggi di grande calibro letterario, scientifico e spirituale, facendo parlare le anime che hanno segnato preziosi traguardi della Storia. : Come si vede percorro modestamentee orme dei sommi poeti. </w:t>
      </w:r>
    </w:p>
    <w:p w14:paraId="3D736738" w14:textId="77777777" w:rsidR="00E96432" w:rsidRDefault="00E82F5B">
      <w:pPr>
        <w:spacing w:after="5" w:line="222" w:lineRule="auto"/>
        <w:ind w:left="19" w:hanging="10"/>
      </w:pPr>
      <w:r>
        <w:rPr>
          <w:rFonts w:ascii="Garamond" w:eastAsia="Garamond" w:hAnsi="Garamond" w:cs="Garamond"/>
          <w:color w:val="221F1F"/>
          <w:sz w:val="19"/>
        </w:rPr>
        <w:t>Mentre “Il Tempo incompiuto” è anch’esso un viaggio attraverso le varie discontinuità all’interno della Terra fino al nucleo centrale, con riflessioni suscitate dall’incontro di anime che hanno fatto la Storia dei popoli. Ma ora torniamo al tema centrale: i collegamenti che scopriamo tra i vari cantici sono legati tra loro per fornire nell’armonia dei versi un unico cantico della storia, della violenza, della rinascita, dell’amore che tiene indissolubilmente gli uomini legati da un unico filo. Il filo della</w:t>
      </w:r>
      <w:r>
        <w:rPr>
          <w:rFonts w:ascii="Garamond" w:eastAsia="Garamond" w:hAnsi="Garamond" w:cs="Garamond"/>
          <w:color w:val="221F1F"/>
          <w:sz w:val="19"/>
        </w:rPr>
        <w:t xml:space="preserve"> coscienza dell’esistenza.</w:t>
      </w:r>
    </w:p>
    <w:p w14:paraId="0F4B963B" w14:textId="77777777" w:rsidR="00E96432" w:rsidRDefault="00E82F5B">
      <w:pPr>
        <w:spacing w:after="5" w:line="222" w:lineRule="auto"/>
        <w:ind w:left="19" w:hanging="10"/>
      </w:pPr>
      <w:r>
        <w:rPr>
          <w:noProof/>
        </w:rPr>
        <mc:AlternateContent>
          <mc:Choice Requires="wpg">
            <w:drawing>
              <wp:anchor distT="0" distB="0" distL="114300" distR="114300" simplePos="0" relativeHeight="251659264" behindDoc="1" locked="0" layoutInCell="1" allowOverlap="1" wp14:anchorId="00B6C7CF" wp14:editId="7F1C088B">
                <wp:simplePos x="0" y="0"/>
                <wp:positionH relativeFrom="column">
                  <wp:posOffset>-5016977</wp:posOffset>
                </wp:positionH>
                <wp:positionV relativeFrom="paragraph">
                  <wp:posOffset>12838692</wp:posOffset>
                </wp:positionV>
                <wp:extent cx="6565695" cy="7558544"/>
                <wp:effectExtent l="0" t="0" r="0" b="0"/>
                <wp:wrapNone/>
                <wp:docPr id="18165" name="Group 18165"/>
                <wp:cNvGraphicFramePr/>
                <a:graphic xmlns:a="http://schemas.openxmlformats.org/drawingml/2006/main">
                  <a:graphicData uri="http://schemas.microsoft.com/office/word/2010/wordprocessingGroup">
                    <wpg:wgp>
                      <wpg:cNvGrpSpPr/>
                      <wpg:grpSpPr>
                        <a:xfrm>
                          <a:off x="0" y="0"/>
                          <a:ext cx="6565695" cy="7558544"/>
                          <a:chOff x="0" y="0"/>
                          <a:chExt cx="6565695" cy="7558544"/>
                        </a:xfrm>
                      </wpg:grpSpPr>
                      <wps:wsp>
                        <wps:cNvPr id="6" name="Shape 6"/>
                        <wps:cNvSpPr/>
                        <wps:spPr>
                          <a:xfrm>
                            <a:off x="4931129" y="67757"/>
                            <a:ext cx="6736" cy="7490787"/>
                          </a:xfrm>
                          <a:custGeom>
                            <a:avLst/>
                            <a:gdLst/>
                            <a:ahLst/>
                            <a:cxnLst/>
                            <a:rect l="0" t="0" r="0" b="0"/>
                            <a:pathLst>
                              <a:path w="6736" h="7490787">
                                <a:moveTo>
                                  <a:pt x="6736" y="0"/>
                                </a:moveTo>
                                <a:lnTo>
                                  <a:pt x="0" y="7490787"/>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7" name="Shape 7"/>
                        <wps:cNvSpPr/>
                        <wps:spPr>
                          <a:xfrm>
                            <a:off x="3273444" y="57714"/>
                            <a:ext cx="18715" cy="7486263"/>
                          </a:xfrm>
                          <a:custGeom>
                            <a:avLst/>
                            <a:gdLst/>
                            <a:ahLst/>
                            <a:cxnLst/>
                            <a:rect l="0" t="0" r="0" b="0"/>
                            <a:pathLst>
                              <a:path w="18715" h="7486263">
                                <a:moveTo>
                                  <a:pt x="0" y="0"/>
                                </a:moveTo>
                                <a:lnTo>
                                  <a:pt x="18715" y="7486263"/>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29" name="Shape 29"/>
                        <wps:cNvSpPr/>
                        <wps:spPr>
                          <a:xfrm>
                            <a:off x="1588829" y="0"/>
                            <a:ext cx="8199" cy="7445541"/>
                          </a:xfrm>
                          <a:custGeom>
                            <a:avLst/>
                            <a:gdLst/>
                            <a:ahLst/>
                            <a:cxnLst/>
                            <a:rect l="0" t="0" r="0" b="0"/>
                            <a:pathLst>
                              <a:path w="8199" h="7445541">
                                <a:moveTo>
                                  <a:pt x="0" y="0"/>
                                </a:moveTo>
                                <a:lnTo>
                                  <a:pt x="8199" y="7445541"/>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51" name="Shape 151"/>
                        <wps:cNvSpPr/>
                        <wps:spPr>
                          <a:xfrm>
                            <a:off x="0" y="36866"/>
                            <a:ext cx="6565695" cy="0"/>
                          </a:xfrm>
                          <a:custGeom>
                            <a:avLst/>
                            <a:gdLst/>
                            <a:ahLst/>
                            <a:cxnLst/>
                            <a:rect l="0" t="0" r="0" b="0"/>
                            <a:pathLst>
                              <a:path w="6565695">
                                <a:moveTo>
                                  <a:pt x="0" y="0"/>
                                </a:moveTo>
                                <a:lnTo>
                                  <a:pt x="6565695" y="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165" style="width:516.984pt;height:595.161pt;position:absolute;z-index:-2147483636;mso-position-horizontal-relative:text;mso-position-horizontal:absolute;margin-left:-395.038pt;mso-position-vertical-relative:text;margin-top:1010.92pt;" coordsize="65656,75585">
                <v:shape id="Shape 6" style="position:absolute;width:67;height:74907;left:49311;top:677;" coordsize="6736,7490787" path="m6736,0l0,7490787">
                  <v:stroke weight="0.68pt" endcap="flat" joinstyle="miter" miterlimit="10" on="true" color="#221f1f"/>
                  <v:fill on="false" color="#000000" opacity="0"/>
                </v:shape>
                <v:shape id="Shape 7" style="position:absolute;width:187;height:74862;left:32734;top:577;" coordsize="18715,7486263" path="m0,0l18715,7486263">
                  <v:stroke weight="0.680001pt" endcap="flat" joinstyle="miter" miterlimit="10" on="true" color="#221f1f"/>
                  <v:fill on="false" color="#000000" opacity="0"/>
                </v:shape>
                <v:shape id="Shape 29" style="position:absolute;width:81;height:74455;left:15888;top:0;" coordsize="8199,7445541" path="m0,0l8199,7445541">
                  <v:stroke weight="0.68pt" endcap="flat" joinstyle="miter" miterlimit="10" on="true" color="#221f1f"/>
                  <v:fill on="false" color="#000000" opacity="0"/>
                </v:shape>
                <v:shape id="Shape 151" style="position:absolute;width:65656;height:0;left:0;top:368;" coordsize="6565695,0" path="m0,0l6565695,0">
                  <v:stroke weight="1.36pt" endcap="flat" joinstyle="miter" miterlimit="10" on="true" color="#221f1f"/>
                  <v:fill on="false" color="#000000" opacity="0"/>
                </v:shape>
              </v:group>
            </w:pict>
          </mc:Fallback>
        </mc:AlternateContent>
      </w:r>
      <w:r>
        <w:rPr>
          <w:rFonts w:ascii="Garamond" w:eastAsia="Garamond" w:hAnsi="Garamond" w:cs="Garamond"/>
          <w:color w:val="221F1F"/>
          <w:sz w:val="19"/>
        </w:rPr>
        <w:t>Dante inizia la sua Commedia come prosecuzione dell’Eneide, terminata con la uccisione di Turno. Dopo l’incontro con le tre fiere Dante vede l’ombra di Virgilio, “poeta fui, e cantai di quel giusto figliol d’Anchise che venne da Troia, poi che il superbo Iliòn fa combusto “ e dall’Eneide ricordò la vergine Camilla che combattè contro  i Ttoiani e venne uccisa nella lotta dei Latini contro gli invasori Troiani, che poi si allearono con i residenti e costruirono la storia di Roma. Quindi persegue con gli epis</w:t>
      </w:r>
      <w:r>
        <w:rPr>
          <w:rFonts w:ascii="Garamond" w:eastAsia="Garamond" w:hAnsi="Garamond" w:cs="Garamond"/>
          <w:color w:val="221F1F"/>
          <w:sz w:val="19"/>
        </w:rPr>
        <w:t>odi della sua vita, le vicende e i noti personaggi del suo tempo e di tutta Europa. In particolare è sempre presente nei suoi versi la guerra tra guelfi e ghibellini, tra bianchi e neri, le vicende del duca di Ravenna, dove trova rifugio dal suo peregrinare costretto all’esilio dalla sua amata terra, la condanna dei papi che hanno comprato il seggio pontificio e soprattutto del papa Bonifacio VIII grande simoniaco.  E collegamenti si ritrovano nel libro sesto dell’Eneide, dove si narra la discesa nell’Avern</w:t>
      </w:r>
      <w:r>
        <w:rPr>
          <w:rFonts w:ascii="Garamond" w:eastAsia="Garamond" w:hAnsi="Garamond" w:cs="Garamond"/>
          <w:color w:val="221F1F"/>
          <w:sz w:val="19"/>
        </w:rPr>
        <w:t>o di Enea, che giunge fino alla foce dell’Acheronte, fiume del dolore, di cui è nocchiero Caronte e poi incontra Cerbero e Minosse, tutte figure che ritroviamo negli Inferi di Dante, fino a trovare Anchise che gli illustra mediante un fenomeno di previgenza la storia gloriosa dei romani. Questa è l’esaltazione di Virgilio nei confronti dell’impero.  Dante si serve della mitologia greca nelle figure delle Arpie, di Minosse, Caronte, del Minotauro per descrivere la dannazione e le rovine che sconvolgono la di</w:t>
      </w:r>
      <w:r>
        <w:rPr>
          <w:rFonts w:ascii="Garamond" w:eastAsia="Garamond" w:hAnsi="Garamond" w:cs="Garamond"/>
          <w:color w:val="221F1F"/>
          <w:sz w:val="19"/>
        </w:rPr>
        <w:t>scesa agli Inferi, creando in tal modo un legame indissolubile tra la cultura degli antichi e quella dei nostri giorni. Dante prende ispirazione nello incontro con le anime dei suicidi, trasformati in rami e spinosi arbusti. Nell’Eneide vengono calpestati, nella Commedia nel canto tredicesimo, dove si racconta la vicenda di Pier della Vigna, cancelliere di Federico II di Svevia che si suicidò perché sospettato di tradimento, l’anima parla quando Dante su sollecitazione di Virgilio spezza un ramoscello. La r</w:t>
      </w:r>
      <w:r>
        <w:rPr>
          <w:rFonts w:ascii="Garamond" w:eastAsia="Garamond" w:hAnsi="Garamond" w:cs="Garamond"/>
          <w:color w:val="221F1F"/>
          <w:sz w:val="19"/>
        </w:rPr>
        <w:t xml:space="preserve">ealtà appare ancor più pietosa, ma è stato necessario vincere l’incredulità del pellegrino nell’Inferno alla ricerca della propria redenzione perchè apparisse chiara la trasformazione e la dannazione. “S’elli avesse potuto creder prima… anima lesa ciò che ha veduto pur con la mia rima”dice Virgilio al povero  suicida.. Da un punto di vista d’ispirazione elegiaca l’Iliade, dove è la storia di continue battaglie, morti e onore ai defunti, appare più armoniosa e convincente. La poesia s’interseca con la lotta </w:t>
      </w:r>
      <w:r>
        <w:rPr>
          <w:rFonts w:ascii="Garamond" w:eastAsia="Garamond" w:hAnsi="Garamond" w:cs="Garamond"/>
          <w:color w:val="221F1F"/>
          <w:sz w:val="19"/>
        </w:rPr>
        <w:t>tra Greci e Troiani assieme alle popolazioni limitrofe a Troia venute a dar forza a Priamo. Le descrizioni dell’animo dei combattenti sono ampiamente descritte con animosità e talvolta con quella delicatezza che costringono il lettore a innamorassi dei versi e a decantarli dentro di sé, come l’amicizia di Achille e Patrocloco, la cui morte supera l’antagonismo contro il fiero Agamennone e lo spinge a scendere in battaglia pur sapendo quale sarà la sua precoce fine. L’incontro di Ettore con Andromeda pieno d</w:t>
      </w:r>
      <w:r>
        <w:rPr>
          <w:rFonts w:ascii="Garamond" w:eastAsia="Garamond" w:hAnsi="Garamond" w:cs="Garamond"/>
          <w:color w:val="221F1F"/>
          <w:sz w:val="19"/>
        </w:rPr>
        <w:t>i commozione coniugale, la richiesta pietosa di Priamo di poter riceve le spoglie del figlio Ettore e dargli dignitosa sepoltura, dopo la terribile vicenda del trascinamento del corpo ferito a morte tre volte lungo le mura della città. La colpevolezza di Elena più volte esecrata, quando crediamo che in realtà la rapina è stata una scusa storica, in quanto lo stretto del Dardanelli era già allora una zona strategica per gli scambi commerciali. Gli scavi effettuati dove si presumeva esistesse la città di Troi</w:t>
      </w:r>
      <w:r>
        <w:rPr>
          <w:rFonts w:ascii="Garamond" w:eastAsia="Garamond" w:hAnsi="Garamond" w:cs="Garamond"/>
          <w:color w:val="221F1F"/>
          <w:sz w:val="19"/>
        </w:rPr>
        <w:t>a mostra una sovrapposizioni di strati, come se più volte la città fosse stata ricostruita e infatti nell’opera dell’Eneide si accenna a una distruzione precedente all’incendio, i cui resti sono stati identificati nello scavo del sesto o settimo strato.   E l’Odissea è il proseguimento dell’Iliade, ma mentre nell’Iliade il quadro delle battaglie si svolge nella zona ristretta tra il mare e la citta di Troia, nell’Eneide il panorama s’allarga su tutto il Mar Mediterraneo, vengono cantate  le vicende della mi</w:t>
      </w:r>
      <w:r>
        <w:rPr>
          <w:rFonts w:ascii="Garamond" w:eastAsia="Garamond" w:hAnsi="Garamond" w:cs="Garamond"/>
          <w:color w:val="221F1F"/>
          <w:sz w:val="19"/>
        </w:rPr>
        <w:t xml:space="preserve">grazione di Ulisse, a causa dell’ira di Nettuno: i Ciclopi, la maga Circe, Didone e prendono vigore le vicende superate con l’intelligenza e l’astuzia dell’eroe, esasperandosi nella vendetta contro i Proci, ma il tutto presenta un calo di poesia rispetto all’Iliade. Qui si evidenza come la gestione del potere si presentava come una democrazia allo inizio della storia, dove vi era il sovrano che prendeva la parola e proponeva, ma i vari principi avevano voce in capitolo nelle assemblee, che si riunivano per </w:t>
      </w:r>
      <w:r>
        <w:rPr>
          <w:rFonts w:ascii="Garamond" w:eastAsia="Garamond" w:hAnsi="Garamond" w:cs="Garamond"/>
          <w:color w:val="221F1F"/>
          <w:sz w:val="19"/>
        </w:rPr>
        <w:t>le grandi decisioni. E al termine del massacro dei numerosi principi Proci Ulisse teme la vendetta da parte dei loro famigliari. Nell’Eneide Virgilio si fa ossequioso e alquanto umile nei confronti di Augusto, d’altra parte quelli erano i tempi di osservanza delle leggi e della volontà dell’imperatore per il quale, se si voleva vivere in pace e in tranquillità, le regole erano quella della piena consuetudine ed esaltazione delle opere dell’imperatore e delle sue battaglie e vittorie, osannando la potenza de</w:t>
      </w:r>
      <w:r>
        <w:rPr>
          <w:rFonts w:ascii="Garamond" w:eastAsia="Garamond" w:hAnsi="Garamond" w:cs="Garamond"/>
          <w:color w:val="221F1F"/>
          <w:sz w:val="19"/>
        </w:rPr>
        <w:t xml:space="preserve">i romani e la loro conduzione in modo pacifico dell’impero. </w:t>
      </w:r>
      <w:r>
        <w:rPr>
          <w:rFonts w:ascii="Garamond" w:eastAsia="Garamond" w:hAnsi="Garamond" w:cs="Garamond"/>
          <w:b/>
          <w:color w:val="221F1F"/>
          <w:sz w:val="19"/>
        </w:rPr>
        <w:t>A.S</w:t>
      </w:r>
      <w:r>
        <w:rPr>
          <w:rFonts w:ascii="Garamond" w:eastAsia="Garamond" w:hAnsi="Garamond" w:cs="Garamond"/>
          <w:color w:val="221F1F"/>
          <w:sz w:val="19"/>
        </w:rPr>
        <w:t>.</w:t>
      </w:r>
    </w:p>
    <w:p w14:paraId="61CF0277" w14:textId="77777777" w:rsidR="00E96432" w:rsidRDefault="00E96432">
      <w:pPr>
        <w:sectPr w:rsidR="00E96432">
          <w:type w:val="continuous"/>
          <w:pgSz w:w="11900" w:h="16840"/>
          <w:pgMar w:top="1440" w:right="800" w:bottom="1440" w:left="739" w:header="720" w:footer="720" w:gutter="0"/>
          <w:cols w:num="4" w:space="208"/>
        </w:sectPr>
      </w:pPr>
    </w:p>
    <w:p w14:paraId="5D9E6F70" w14:textId="77777777" w:rsidR="00E96432" w:rsidRDefault="00E82F5B">
      <w:pPr>
        <w:spacing w:after="0"/>
        <w:ind w:left="47" w:firstLine="193"/>
      </w:pPr>
      <w:r>
        <w:rPr>
          <w:rFonts w:ascii="Garamond" w:eastAsia="Garamond" w:hAnsi="Garamond" w:cs="Garamond"/>
          <w:b/>
          <w:color w:val="221F1F"/>
          <w:sz w:val="41"/>
        </w:rPr>
        <w:t>Aristide Simeoni, la storia del primo maestro di Gianola (Formia)</w:t>
      </w:r>
    </w:p>
    <w:tbl>
      <w:tblPr>
        <w:tblStyle w:val="TableGrid"/>
        <w:tblW w:w="5152" w:type="dxa"/>
        <w:tblInd w:w="-31" w:type="dxa"/>
        <w:tblCellMar>
          <w:top w:w="10" w:type="dxa"/>
          <w:left w:w="31" w:type="dxa"/>
          <w:bottom w:w="0" w:type="dxa"/>
          <w:right w:w="50" w:type="dxa"/>
        </w:tblCellMar>
        <w:tblLook w:val="04A0" w:firstRow="1" w:lastRow="0" w:firstColumn="1" w:lastColumn="0" w:noHBand="0" w:noVBand="1"/>
      </w:tblPr>
      <w:tblGrid>
        <w:gridCol w:w="2564"/>
        <w:gridCol w:w="2588"/>
      </w:tblGrid>
      <w:tr w:rsidR="00E96432" w14:paraId="49D020F5" w14:textId="77777777">
        <w:trPr>
          <w:trHeight w:val="10037"/>
        </w:trPr>
        <w:tc>
          <w:tcPr>
            <w:tcW w:w="2564" w:type="dxa"/>
            <w:tcBorders>
              <w:top w:val="single" w:sz="11" w:space="0" w:color="221F1F"/>
              <w:left w:val="nil"/>
              <w:bottom w:val="single" w:sz="5" w:space="0" w:color="221F1F"/>
              <w:right w:val="single" w:sz="5" w:space="0" w:color="221F1F"/>
            </w:tcBorders>
          </w:tcPr>
          <w:p w14:paraId="2225FE38" w14:textId="77777777" w:rsidR="00E96432" w:rsidRDefault="00E82F5B">
            <w:pPr>
              <w:spacing w:after="0" w:line="216" w:lineRule="auto"/>
              <w:ind w:left="17" w:firstLine="193"/>
              <w:jc w:val="both"/>
            </w:pPr>
            <w:r>
              <w:rPr>
                <w:rFonts w:ascii="Garamond" w:eastAsia="Garamond" w:hAnsi="Garamond" w:cs="Garamond"/>
                <w:color w:val="221F1F"/>
                <w:sz w:val="19"/>
              </w:rPr>
              <w:t xml:space="preserve">“Aristide Simeoni non solo un insegnante, ma un Maestro”. </w:t>
            </w:r>
          </w:p>
          <w:p w14:paraId="26967EB7" w14:textId="77777777" w:rsidR="00E96432" w:rsidRDefault="00E82F5B">
            <w:pPr>
              <w:spacing w:after="0" w:line="216" w:lineRule="auto"/>
              <w:ind w:left="17" w:right="69" w:firstLine="193"/>
              <w:jc w:val="both"/>
            </w:pPr>
            <w:r>
              <w:rPr>
                <w:rFonts w:ascii="Garamond" w:eastAsia="Garamond" w:hAnsi="Garamond" w:cs="Garamond"/>
                <w:color w:val="221F1F"/>
                <w:sz w:val="19"/>
              </w:rPr>
              <w:t xml:space="preserve">E' questa la consapevolezza che ha spinto Pasquale Scipione a firmare il testo dal titolo “Aristide Simeoni da YOL 25 a Gianola” (Caramanica Editore, 2025). Un testo che è molto di più di un semplice racconto, ma un vero e proprio atto di gratitudine e una profonda volontà di voler segnare il ricordo del maestro Aristide nella storia di una città. </w:t>
            </w:r>
          </w:p>
          <w:p w14:paraId="7687FA2F" w14:textId="77777777" w:rsidR="00E96432" w:rsidRDefault="00E82F5B">
            <w:pPr>
              <w:spacing w:after="0" w:line="216" w:lineRule="auto"/>
              <w:ind w:left="17" w:right="68" w:firstLine="193"/>
              <w:jc w:val="both"/>
            </w:pPr>
            <w:r>
              <w:rPr>
                <w:rFonts w:ascii="Garamond" w:eastAsia="Garamond" w:hAnsi="Garamond" w:cs="Garamond"/>
                <w:color w:val="221F1F"/>
                <w:sz w:val="19"/>
              </w:rPr>
              <w:t>Siamo a Formia (Lt),  nel Secondo Dopo Guerra, nel quartiere di Gianola, lungo la riviera formiana, ad uno sparuto numero di case e proprietari terrieri si aggiungono i “rifugiati” di un altro quartiere della città, Castellone, bombardato per via della vicinanza con la stazione ferroviaria. Molti di loro sono contadini i cui possedimenti si trovano a Gianola ed è lì che si trasferiscono dopo essersi visti distruggere la casa.  Tra di loro c'è anche l'autore di questo testo, bambino, uno degli undici figli d</w:t>
            </w:r>
            <w:r>
              <w:rPr>
                <w:rFonts w:ascii="Garamond" w:eastAsia="Garamond" w:hAnsi="Garamond" w:cs="Garamond"/>
                <w:color w:val="221F1F"/>
                <w:sz w:val="19"/>
              </w:rPr>
              <w:t xml:space="preserve">i una umile famiglia che segue esattamente questo destino. </w:t>
            </w:r>
          </w:p>
          <w:p w14:paraId="5995D6C2" w14:textId="77777777" w:rsidR="00E96432" w:rsidRDefault="00E82F5B">
            <w:pPr>
              <w:spacing w:after="0" w:line="216" w:lineRule="auto"/>
              <w:ind w:left="17" w:right="69" w:firstLine="193"/>
              <w:jc w:val="both"/>
            </w:pPr>
            <w:r>
              <w:rPr>
                <w:rFonts w:ascii="Garamond" w:eastAsia="Garamond" w:hAnsi="Garamond" w:cs="Garamond"/>
                <w:color w:val="221F1F"/>
                <w:sz w:val="19"/>
              </w:rPr>
              <w:t xml:space="preserve">Quando in tanti rimangono questo quartiere quasi disabitato comincia a prendere forma e tra i primi abitanti arriva anche Aristide Simeoni, dopo anni di prigionia in India (nello YOL 25). E' un maestro elementare e dopo essersi trasferito lì la prima iniziativa che intraprende è proprio quella di portare tutti i bambini a scuola. Una scuola allestita, i primi tempi, dentro casa sua. </w:t>
            </w:r>
          </w:p>
          <w:p w14:paraId="645CA9B7" w14:textId="77777777" w:rsidR="00E96432" w:rsidRDefault="00E82F5B">
            <w:pPr>
              <w:spacing w:after="0" w:line="216" w:lineRule="auto"/>
              <w:ind w:left="17" w:right="69" w:firstLine="193"/>
              <w:jc w:val="both"/>
            </w:pPr>
            <w:r>
              <w:rPr>
                <w:rFonts w:ascii="Garamond" w:eastAsia="Garamond" w:hAnsi="Garamond" w:cs="Garamond"/>
                <w:color w:val="221F1F"/>
                <w:sz w:val="19"/>
              </w:rPr>
              <w:t>Questo è solo l'inizio di un lungo e massiccio impegno che Simeoni nutrirà per Gianola di Formia. Lo ricorda bene</w:t>
            </w:r>
          </w:p>
          <w:p w14:paraId="51E7B822" w14:textId="77777777" w:rsidR="00E96432" w:rsidRDefault="00E82F5B">
            <w:pPr>
              <w:spacing w:after="0"/>
              <w:ind w:left="17" w:right="69"/>
              <w:jc w:val="both"/>
            </w:pPr>
            <w:r>
              <w:rPr>
                <w:rFonts w:ascii="Garamond" w:eastAsia="Garamond" w:hAnsi="Garamond" w:cs="Garamond"/>
                <w:color w:val="221F1F"/>
                <w:sz w:val="19"/>
              </w:rPr>
              <w:t>Pasquale Scipione che non solo è stato uno dei suoi piccoli primi alunni, ma ha anche avuto modo di osservarlo in azione in inizia-</w:t>
            </w:r>
          </w:p>
        </w:tc>
        <w:tc>
          <w:tcPr>
            <w:tcW w:w="2589" w:type="dxa"/>
            <w:vMerge w:val="restart"/>
            <w:tcBorders>
              <w:top w:val="single" w:sz="11" w:space="0" w:color="221F1F"/>
              <w:left w:val="single" w:sz="5" w:space="0" w:color="221F1F"/>
              <w:bottom w:val="nil"/>
              <w:right w:val="nil"/>
            </w:tcBorders>
          </w:tcPr>
          <w:p w14:paraId="418FC459" w14:textId="77777777" w:rsidR="00E96432" w:rsidRDefault="00E82F5B">
            <w:pPr>
              <w:spacing w:after="0" w:line="216" w:lineRule="auto"/>
              <w:ind w:left="104"/>
            </w:pPr>
            <w:r>
              <w:rPr>
                <w:rFonts w:ascii="Garamond" w:eastAsia="Garamond" w:hAnsi="Garamond" w:cs="Garamond"/>
                <w:color w:val="221F1F"/>
                <w:sz w:val="19"/>
              </w:rPr>
              <w:t xml:space="preserve">tive sociali a favore del rione marinarono. </w:t>
            </w:r>
          </w:p>
          <w:p w14:paraId="436C558F" w14:textId="77777777" w:rsidR="00E96432" w:rsidRDefault="00E82F5B">
            <w:pPr>
              <w:spacing w:after="0" w:line="216" w:lineRule="auto"/>
              <w:ind w:left="104" w:right="3" w:firstLine="193"/>
              <w:jc w:val="both"/>
            </w:pPr>
            <w:r>
              <w:rPr>
                <w:rFonts w:ascii="Garamond" w:eastAsia="Garamond" w:hAnsi="Garamond" w:cs="Garamond"/>
                <w:color w:val="221F1F"/>
                <w:sz w:val="19"/>
              </w:rPr>
              <w:t xml:space="preserve">Il suo impegno civile non finiva con la chiusura della porta della classe o terminata la lezione di storia, ma si protraeva nell'esempio umano. </w:t>
            </w:r>
          </w:p>
          <w:p w14:paraId="2E1B36E0" w14:textId="77777777" w:rsidR="00E96432" w:rsidRDefault="00E82F5B">
            <w:pPr>
              <w:spacing w:after="0" w:line="216" w:lineRule="auto"/>
              <w:ind w:left="104" w:right="2" w:firstLine="193"/>
              <w:jc w:val="both"/>
            </w:pPr>
            <w:r>
              <w:rPr>
                <w:rFonts w:ascii="Garamond" w:eastAsia="Garamond" w:hAnsi="Garamond" w:cs="Garamond"/>
                <w:color w:val="221F1F"/>
                <w:sz w:val="19"/>
              </w:rPr>
              <w:t xml:space="preserve">“In me, suo piccolo alunno, ha determinato la capacità di saper superare le difficoltà della vita, accendendo la grande capacità emotiva di sentire il dolore altrui e l'importanza di tenere saldi i valori fondamentali della vita. Io, come credo tutti i suoi alunni del quartiere di Gianola, portiamo addosso tuttora questo carico vitale che il maestro Simeoni ha trasmesso” - scrive lo stesso autore Scipione. </w:t>
            </w:r>
          </w:p>
          <w:p w14:paraId="651506BD" w14:textId="77777777" w:rsidR="00E96432" w:rsidRDefault="00E82F5B">
            <w:pPr>
              <w:spacing w:after="0" w:line="216" w:lineRule="auto"/>
              <w:ind w:left="105" w:right="1" w:firstLine="193"/>
              <w:jc w:val="both"/>
            </w:pPr>
            <w:r>
              <w:rPr>
                <w:rFonts w:ascii="Garamond" w:eastAsia="Garamond" w:hAnsi="Garamond" w:cs="Garamond"/>
                <w:color w:val="221F1F"/>
                <w:sz w:val="19"/>
              </w:rPr>
              <w:t>In un testo a metà tra la ricostruzione del contesto storico e della vicenda personale di Aristide Simeoni, Pasquale Scipione che scrive – come sottolinea – senza presunzione biografica né storiografica, consegna ai posteri un ricordo; lo fa – tra l'altro – con delle tempistiche che hanno visto coincidere la pubblicazione con lo stesso periodo in cui ha trovato compimento una richiesta avanzata molti anni or sono  di apporre una targa di marmo in memoria del maestro Simeoni nello slargo avanti la scuola del</w:t>
            </w:r>
            <w:r>
              <w:rPr>
                <w:rFonts w:ascii="Garamond" w:eastAsia="Garamond" w:hAnsi="Garamond" w:cs="Garamond"/>
                <w:color w:val="221F1F"/>
                <w:sz w:val="19"/>
              </w:rPr>
              <w:t xml:space="preserve"> quartiere formiano. </w:t>
            </w:r>
          </w:p>
          <w:p w14:paraId="72B078EB" w14:textId="77777777" w:rsidR="00E96432" w:rsidRDefault="00E82F5B">
            <w:pPr>
              <w:spacing w:after="0" w:line="216" w:lineRule="auto"/>
              <w:ind w:left="106" w:right="1" w:firstLine="193"/>
              <w:jc w:val="both"/>
            </w:pPr>
            <w:r>
              <w:rPr>
                <w:rFonts w:ascii="Garamond" w:eastAsia="Garamond" w:hAnsi="Garamond" w:cs="Garamond"/>
                <w:color w:val="221F1F"/>
                <w:sz w:val="19"/>
              </w:rPr>
              <w:t xml:space="preserve">“Queste poche pagine su Gianola non pretendono di esaminare  l'intera storia  del quartiere formiano, ma solo di raccontare alcuni passaggi fondamentali ed alcuni degli eventi che hanno visto protagonista anche il nostro illustre concittadino il maestro Aristide Simeoni. </w:t>
            </w:r>
          </w:p>
          <w:p w14:paraId="771BBDAA" w14:textId="77777777" w:rsidR="00E96432" w:rsidRDefault="00E82F5B">
            <w:pPr>
              <w:spacing w:after="0" w:line="216" w:lineRule="auto"/>
              <w:ind w:left="106" w:right="1" w:firstLine="193"/>
              <w:jc w:val="both"/>
            </w:pPr>
            <w:r>
              <w:rPr>
                <w:rFonts w:ascii="Garamond" w:eastAsia="Garamond" w:hAnsi="Garamond" w:cs="Garamond"/>
                <w:color w:val="221F1F"/>
                <w:sz w:val="19"/>
              </w:rPr>
              <w:t>Le sue iniziative benefiche per il quartiere e soprattutto per noi ragazze e ragazzi hanno rappresentato una fase  della crescita umana e sociale  che  non  abbiamo  dimenticato.</w:t>
            </w:r>
          </w:p>
          <w:p w14:paraId="7E480AFB" w14:textId="77777777" w:rsidR="00E96432" w:rsidRDefault="00E82F5B">
            <w:pPr>
              <w:spacing w:after="186" w:line="216" w:lineRule="auto"/>
              <w:ind w:left="106" w:firstLine="193"/>
              <w:jc w:val="both"/>
            </w:pPr>
            <w:r>
              <w:rPr>
                <w:rFonts w:ascii="Garamond" w:eastAsia="Garamond" w:hAnsi="Garamond" w:cs="Garamond"/>
                <w:color w:val="221F1F"/>
                <w:sz w:val="19"/>
              </w:rPr>
              <w:t xml:space="preserve">L’obbiettivo che mi sono posto accogliendo l’invito dell’amico Bruno Gatta e la famiglia Simeoni nello scrivere queste poche righe è quello di spronare le nuove  generazioni di questo quartiere a  riflettere sul nostro passato per rendere  più umano il  nostro  presente e il  loro futuro”. </w:t>
            </w:r>
          </w:p>
          <w:p w14:paraId="2CDA3280" w14:textId="77777777" w:rsidR="00E96432" w:rsidRDefault="00E82F5B">
            <w:pPr>
              <w:spacing w:after="0"/>
              <w:ind w:left="299"/>
            </w:pPr>
            <w:r>
              <w:rPr>
                <w:rFonts w:ascii="Garamond" w:eastAsia="Garamond" w:hAnsi="Garamond" w:cs="Garamond"/>
                <w:b/>
                <w:color w:val="221F1F"/>
                <w:sz w:val="19"/>
              </w:rPr>
              <w:t>Antonia De Francesco</w:t>
            </w:r>
          </w:p>
        </w:tc>
      </w:tr>
      <w:tr w:rsidR="00E96432" w14:paraId="57E16FD9" w14:textId="77777777">
        <w:trPr>
          <w:trHeight w:val="3817"/>
        </w:trPr>
        <w:tc>
          <w:tcPr>
            <w:tcW w:w="2564" w:type="dxa"/>
            <w:tcBorders>
              <w:top w:val="single" w:sz="5" w:space="0" w:color="221F1F"/>
              <w:left w:val="nil"/>
              <w:bottom w:val="single" w:sz="5" w:space="0" w:color="221F1F"/>
              <w:right w:val="single" w:sz="5" w:space="0" w:color="221F1F"/>
            </w:tcBorders>
          </w:tcPr>
          <w:p w14:paraId="508D2348" w14:textId="77777777" w:rsidR="00E96432" w:rsidRDefault="00E82F5B">
            <w:pPr>
              <w:spacing w:after="24"/>
            </w:pPr>
            <w:r>
              <w:rPr>
                <w:rFonts w:ascii="Garamond" w:eastAsia="Garamond" w:hAnsi="Garamond" w:cs="Garamond"/>
                <w:b/>
                <w:color w:val="221F1F"/>
                <w:sz w:val="14"/>
              </w:rPr>
              <w:t>Dialettica tra Culture</w:t>
            </w:r>
          </w:p>
          <w:p w14:paraId="518F578C" w14:textId="77777777" w:rsidR="00E96432" w:rsidRDefault="00E82F5B">
            <w:pPr>
              <w:spacing w:after="0" w:line="216" w:lineRule="auto"/>
              <w:ind w:right="45"/>
            </w:pPr>
            <w:r>
              <w:rPr>
                <w:rFonts w:ascii="Arial" w:eastAsia="Arial" w:hAnsi="Arial" w:cs="Arial"/>
                <w:i/>
                <w:color w:val="221F1F"/>
                <w:sz w:val="11"/>
              </w:rPr>
              <w:t xml:space="preserve">Periodico di confronto tra culture: civiltà dei popoli, </w:t>
            </w:r>
          </w:p>
          <w:p w14:paraId="031E8043" w14:textId="77777777" w:rsidR="00E96432" w:rsidRDefault="00E82F5B">
            <w:pPr>
              <w:spacing w:after="55"/>
            </w:pPr>
            <w:r>
              <w:rPr>
                <w:rFonts w:ascii="Arial" w:eastAsia="Arial" w:hAnsi="Arial" w:cs="Arial"/>
                <w:i/>
                <w:color w:val="221F1F"/>
                <w:sz w:val="11"/>
              </w:rPr>
              <w:t xml:space="preserve">problemi sociali, scienze, arte e letteratura </w:t>
            </w:r>
          </w:p>
          <w:p w14:paraId="442B3B1E" w14:textId="77777777" w:rsidR="00E96432" w:rsidRDefault="00E82F5B">
            <w:pPr>
              <w:spacing w:after="0"/>
            </w:pPr>
            <w:r>
              <w:rPr>
                <w:rFonts w:ascii="Arial" w:eastAsia="Arial" w:hAnsi="Arial" w:cs="Arial"/>
                <w:i/>
                <w:color w:val="221F1F"/>
                <w:sz w:val="11"/>
              </w:rPr>
              <w:t>Direzione Amministrazione:</w:t>
            </w:r>
          </w:p>
          <w:p w14:paraId="4987D141" w14:textId="77777777" w:rsidR="00E96432" w:rsidRDefault="00E82F5B">
            <w:pPr>
              <w:spacing w:after="55"/>
            </w:pPr>
            <w:r>
              <w:rPr>
                <w:rFonts w:ascii="Arial" w:eastAsia="Arial" w:hAnsi="Arial" w:cs="Arial"/>
                <w:color w:val="221F1F"/>
                <w:sz w:val="11"/>
              </w:rPr>
              <w:t>Via Camillo Spinedi 4  00189 Roma</w:t>
            </w:r>
          </w:p>
          <w:p w14:paraId="7A7395E8" w14:textId="77777777" w:rsidR="00E96432" w:rsidRDefault="00E82F5B">
            <w:pPr>
              <w:spacing w:after="0"/>
            </w:pPr>
            <w:r>
              <w:rPr>
                <w:rFonts w:ascii="Arial" w:eastAsia="Arial" w:hAnsi="Arial" w:cs="Arial"/>
                <w:i/>
                <w:color w:val="221F1F"/>
                <w:sz w:val="11"/>
              </w:rPr>
              <w:t>Redazione:</w:t>
            </w:r>
          </w:p>
          <w:p w14:paraId="3F4AE9AE" w14:textId="77777777" w:rsidR="00E96432" w:rsidRDefault="00E82F5B">
            <w:pPr>
              <w:spacing w:after="0"/>
            </w:pPr>
            <w:r>
              <w:rPr>
                <w:rFonts w:ascii="Arial" w:eastAsia="Arial" w:hAnsi="Arial" w:cs="Arial"/>
                <w:color w:val="221F1F"/>
                <w:sz w:val="11"/>
              </w:rPr>
              <w:t>Via Camillo Spinedi 4</w:t>
            </w:r>
          </w:p>
          <w:p w14:paraId="37F3908D" w14:textId="77777777" w:rsidR="00E96432" w:rsidRDefault="00E82F5B">
            <w:pPr>
              <w:spacing w:after="0"/>
            </w:pPr>
            <w:r>
              <w:rPr>
                <w:rFonts w:ascii="Arial" w:eastAsia="Arial" w:hAnsi="Arial" w:cs="Arial"/>
                <w:color w:val="221F1F"/>
                <w:sz w:val="11"/>
              </w:rPr>
              <w:t>00189 Roma</w:t>
            </w:r>
          </w:p>
          <w:p w14:paraId="15FD50FC" w14:textId="77777777" w:rsidR="00E96432" w:rsidRDefault="00E82F5B">
            <w:pPr>
              <w:spacing w:after="55"/>
            </w:pPr>
            <w:r>
              <w:rPr>
                <w:rFonts w:ascii="Arial" w:eastAsia="Arial" w:hAnsi="Arial" w:cs="Arial"/>
                <w:color w:val="221F1F"/>
                <w:sz w:val="11"/>
              </w:rPr>
              <w:t>Tel 06-30363086</w:t>
            </w:r>
          </w:p>
          <w:p w14:paraId="32188C45" w14:textId="77777777" w:rsidR="00E96432" w:rsidRDefault="00E82F5B">
            <w:pPr>
              <w:spacing w:after="55"/>
            </w:pPr>
            <w:r>
              <w:rPr>
                <w:rFonts w:ascii="Arial" w:eastAsia="Arial" w:hAnsi="Arial" w:cs="Arial"/>
                <w:color w:val="221F1F"/>
                <w:sz w:val="11"/>
              </w:rPr>
              <w:t>e-mail dialettica@dialettica.info</w:t>
            </w:r>
          </w:p>
          <w:p w14:paraId="72C9F9CC" w14:textId="77777777" w:rsidR="00E96432" w:rsidRDefault="00E82F5B">
            <w:pPr>
              <w:spacing w:after="65"/>
            </w:pPr>
            <w:r>
              <w:rPr>
                <w:rFonts w:ascii="Arial" w:eastAsia="Arial" w:hAnsi="Arial" w:cs="Arial"/>
                <w:i/>
                <w:color w:val="221F1F"/>
                <w:sz w:val="11"/>
              </w:rPr>
              <w:t xml:space="preserve">Direttore: </w:t>
            </w:r>
            <w:r>
              <w:rPr>
                <w:rFonts w:ascii="Arial" w:eastAsia="Arial" w:hAnsi="Arial" w:cs="Arial"/>
                <w:color w:val="221F1F"/>
                <w:sz w:val="11"/>
              </w:rPr>
              <w:t>Franco Albanese</w:t>
            </w:r>
          </w:p>
          <w:p w14:paraId="4980F2EE" w14:textId="77777777" w:rsidR="00E96432" w:rsidRDefault="00E82F5B">
            <w:pPr>
              <w:spacing w:after="0"/>
            </w:pPr>
            <w:r>
              <w:rPr>
                <w:rFonts w:ascii="Arial" w:eastAsia="Arial" w:hAnsi="Arial" w:cs="Arial"/>
                <w:i/>
                <w:color w:val="221F1F"/>
                <w:sz w:val="11"/>
              </w:rPr>
              <w:t xml:space="preserve">Comitato di Redazione: </w:t>
            </w:r>
            <w:r>
              <w:rPr>
                <w:rFonts w:ascii="Arial" w:eastAsia="Arial" w:hAnsi="Arial" w:cs="Arial"/>
                <w:color w:val="221F1F"/>
                <w:sz w:val="11"/>
              </w:rPr>
              <w:t>Antonio Scatamacchia,</w:t>
            </w:r>
          </w:p>
          <w:p w14:paraId="72F47CFC" w14:textId="77777777" w:rsidR="00E96432" w:rsidRDefault="00E82F5B">
            <w:pPr>
              <w:spacing w:after="55"/>
            </w:pPr>
            <w:r>
              <w:rPr>
                <w:rFonts w:ascii="Arial" w:eastAsia="Arial" w:hAnsi="Arial" w:cs="Arial"/>
                <w:color w:val="221F1F"/>
                <w:sz w:val="11"/>
              </w:rPr>
              <w:t>Maria Rizzi, Nino Fausti, Patrizia  Stefanelli</w:t>
            </w:r>
          </w:p>
          <w:p w14:paraId="286BB84C" w14:textId="77777777" w:rsidR="00E96432" w:rsidRDefault="00E82F5B">
            <w:pPr>
              <w:spacing w:after="0"/>
            </w:pPr>
            <w:r>
              <w:rPr>
                <w:rFonts w:ascii="Arial" w:eastAsia="Arial" w:hAnsi="Arial" w:cs="Arial"/>
                <w:i/>
                <w:color w:val="221F1F"/>
                <w:sz w:val="11"/>
              </w:rPr>
              <w:t>Assistente alla grafica:</w:t>
            </w:r>
            <w:r>
              <w:rPr>
                <w:rFonts w:ascii="Arial" w:eastAsia="Arial" w:hAnsi="Arial" w:cs="Arial"/>
                <w:color w:val="221F1F"/>
                <w:sz w:val="11"/>
              </w:rPr>
              <w:t>Mirko Romanzi</w:t>
            </w:r>
          </w:p>
          <w:p w14:paraId="478A12E7" w14:textId="77777777" w:rsidR="00E96432" w:rsidRDefault="00E82F5B">
            <w:pPr>
              <w:spacing w:after="62"/>
            </w:pPr>
            <w:r>
              <w:rPr>
                <w:rFonts w:ascii="Arial" w:eastAsia="Arial" w:hAnsi="Arial" w:cs="Arial"/>
                <w:i/>
                <w:color w:val="221F1F"/>
                <w:sz w:val="11"/>
              </w:rPr>
              <w:t xml:space="preserve">Collaboratore Software: Salvatore Bernardo  </w:t>
            </w:r>
          </w:p>
          <w:p w14:paraId="1703F2D9" w14:textId="77777777" w:rsidR="00E96432" w:rsidRDefault="00E82F5B">
            <w:pPr>
              <w:spacing w:after="0"/>
            </w:pPr>
            <w:r>
              <w:rPr>
                <w:rFonts w:ascii="Arial" w:eastAsia="Arial" w:hAnsi="Arial" w:cs="Arial"/>
                <w:i/>
                <w:color w:val="221F1F"/>
                <w:sz w:val="11"/>
              </w:rPr>
              <w:t>Hanno partecipato a questo numero:</w:t>
            </w:r>
          </w:p>
          <w:p w14:paraId="0D883AE3" w14:textId="77777777" w:rsidR="00E96432" w:rsidRDefault="00E82F5B">
            <w:pPr>
              <w:spacing w:after="0"/>
            </w:pPr>
            <w:r>
              <w:rPr>
                <w:rFonts w:ascii="Arial" w:eastAsia="Arial" w:hAnsi="Arial" w:cs="Arial"/>
                <w:i/>
                <w:color w:val="221F1F"/>
                <w:sz w:val="11"/>
              </w:rPr>
              <w:t>Carla Baroni</w:t>
            </w:r>
          </w:p>
          <w:p w14:paraId="3E47D7F4" w14:textId="77777777" w:rsidR="00E96432" w:rsidRDefault="00E82F5B">
            <w:pPr>
              <w:spacing w:after="0"/>
            </w:pPr>
            <w:r>
              <w:rPr>
                <w:rFonts w:ascii="Arial" w:eastAsia="Arial" w:hAnsi="Arial" w:cs="Arial"/>
                <w:i/>
                <w:color w:val="221F1F"/>
                <w:sz w:val="11"/>
              </w:rPr>
              <w:t>Fabrizio Bregoli</w:t>
            </w:r>
          </w:p>
          <w:p w14:paraId="65347C09" w14:textId="77777777" w:rsidR="00E96432" w:rsidRDefault="00E82F5B">
            <w:pPr>
              <w:spacing w:after="0"/>
            </w:pPr>
            <w:r>
              <w:rPr>
                <w:rFonts w:ascii="Arial" w:eastAsia="Arial" w:hAnsi="Arial" w:cs="Arial"/>
                <w:i/>
                <w:color w:val="221F1F"/>
                <w:sz w:val="11"/>
              </w:rPr>
              <w:t>Antonia De Francesco</w:t>
            </w:r>
          </w:p>
          <w:p w14:paraId="298761A7" w14:textId="77777777" w:rsidR="00E96432" w:rsidRDefault="00E82F5B">
            <w:pPr>
              <w:spacing w:after="0"/>
            </w:pPr>
            <w:r>
              <w:rPr>
                <w:rFonts w:ascii="Arial" w:eastAsia="Arial" w:hAnsi="Arial" w:cs="Arial"/>
                <w:i/>
                <w:color w:val="221F1F"/>
                <w:sz w:val="11"/>
              </w:rPr>
              <w:t>Franco Campegiani</w:t>
            </w:r>
          </w:p>
          <w:p w14:paraId="49BA0B39" w14:textId="77777777" w:rsidR="00E96432" w:rsidRDefault="00E82F5B">
            <w:pPr>
              <w:spacing w:after="0"/>
            </w:pPr>
            <w:r>
              <w:rPr>
                <w:rFonts w:ascii="Arial" w:eastAsia="Arial" w:hAnsi="Arial" w:cs="Arial"/>
                <w:i/>
                <w:color w:val="221F1F"/>
                <w:sz w:val="11"/>
              </w:rPr>
              <w:t>Rita Ferranti Noviello</w:t>
            </w:r>
          </w:p>
          <w:p w14:paraId="014D7575" w14:textId="77777777" w:rsidR="00E96432" w:rsidRDefault="00E82F5B">
            <w:pPr>
              <w:spacing w:after="0"/>
            </w:pPr>
            <w:r>
              <w:rPr>
                <w:rFonts w:ascii="Arial" w:eastAsia="Arial" w:hAnsi="Arial" w:cs="Arial"/>
                <w:i/>
                <w:color w:val="221F1F"/>
                <w:sz w:val="11"/>
              </w:rPr>
              <w:t>Franca Prosperi</w:t>
            </w:r>
          </w:p>
          <w:p w14:paraId="139FC4A0" w14:textId="77777777" w:rsidR="00E96432" w:rsidRDefault="00E82F5B">
            <w:pPr>
              <w:spacing w:after="0"/>
            </w:pPr>
            <w:r>
              <w:rPr>
                <w:rFonts w:ascii="Arial" w:eastAsia="Arial" w:hAnsi="Arial" w:cs="Arial"/>
                <w:color w:val="221F1F"/>
                <w:sz w:val="11"/>
              </w:rPr>
              <w:t>Antonio Scatamacchia</w:t>
            </w:r>
          </w:p>
          <w:p w14:paraId="7346EDAA" w14:textId="77777777" w:rsidR="00E96432" w:rsidRDefault="00E82F5B">
            <w:pPr>
              <w:spacing w:after="0"/>
            </w:pPr>
            <w:r>
              <w:rPr>
                <w:rFonts w:ascii="Arial" w:eastAsia="Arial" w:hAnsi="Arial" w:cs="Arial"/>
                <w:color w:val="221F1F"/>
                <w:sz w:val="11"/>
              </w:rPr>
              <w:t>Patrizia Stefanelli</w:t>
            </w:r>
          </w:p>
          <w:p w14:paraId="0318794D" w14:textId="77777777" w:rsidR="00E96432" w:rsidRDefault="00E82F5B">
            <w:pPr>
              <w:spacing w:after="83"/>
            </w:pPr>
            <w:r>
              <w:rPr>
                <w:rFonts w:ascii="Arial" w:eastAsia="Arial" w:hAnsi="Arial" w:cs="Arial"/>
                <w:color w:val="221F1F"/>
                <w:sz w:val="11"/>
              </w:rPr>
              <w:t>Antonio Spagnuolo</w:t>
            </w:r>
          </w:p>
          <w:p w14:paraId="5CF2354B" w14:textId="77777777" w:rsidR="00E96432" w:rsidRDefault="00E82F5B">
            <w:pPr>
              <w:spacing w:after="0"/>
            </w:pPr>
            <w:r>
              <w:rPr>
                <w:rFonts w:ascii="Arial" w:eastAsia="Arial" w:hAnsi="Arial" w:cs="Arial"/>
                <w:i/>
                <w:color w:val="221F1F"/>
                <w:sz w:val="11"/>
              </w:rPr>
              <w:t xml:space="preserve">Editore </w:t>
            </w:r>
            <w:r>
              <w:rPr>
                <w:rFonts w:ascii="Arial" w:eastAsia="Arial" w:hAnsi="Arial" w:cs="Arial"/>
                <w:color w:val="221F1F"/>
                <w:sz w:val="11"/>
              </w:rPr>
              <w:t>: Antonio Scatamacchia</w:t>
            </w:r>
          </w:p>
          <w:p w14:paraId="52F37289" w14:textId="77777777" w:rsidR="00E96432" w:rsidRDefault="00E82F5B">
            <w:pPr>
              <w:spacing w:after="0"/>
            </w:pPr>
            <w:r>
              <w:rPr>
                <w:rFonts w:ascii="Arial" w:eastAsia="Arial" w:hAnsi="Arial" w:cs="Arial"/>
                <w:color w:val="221F1F"/>
                <w:sz w:val="11"/>
              </w:rPr>
              <w:t>Autorizzazione Tribunale di Roma n° 5/2002 del 14/01/2002</w:t>
            </w:r>
          </w:p>
        </w:tc>
        <w:tc>
          <w:tcPr>
            <w:tcW w:w="0" w:type="auto"/>
            <w:vMerge/>
            <w:tcBorders>
              <w:top w:val="nil"/>
              <w:left w:val="single" w:sz="5" w:space="0" w:color="221F1F"/>
              <w:bottom w:val="nil"/>
              <w:right w:val="nil"/>
            </w:tcBorders>
          </w:tcPr>
          <w:p w14:paraId="607DDF03" w14:textId="77777777" w:rsidR="00E96432" w:rsidRDefault="00E96432"/>
        </w:tc>
      </w:tr>
      <w:tr w:rsidR="00E96432" w14:paraId="1A2D31B4" w14:textId="77777777">
        <w:trPr>
          <w:trHeight w:val="79"/>
        </w:trPr>
        <w:tc>
          <w:tcPr>
            <w:tcW w:w="2564" w:type="dxa"/>
            <w:tcBorders>
              <w:top w:val="single" w:sz="5" w:space="0" w:color="221F1F"/>
              <w:left w:val="nil"/>
              <w:bottom w:val="nil"/>
              <w:right w:val="single" w:sz="5" w:space="0" w:color="221F1F"/>
            </w:tcBorders>
          </w:tcPr>
          <w:p w14:paraId="7E8CB809" w14:textId="77777777" w:rsidR="00E96432" w:rsidRDefault="00E96432"/>
        </w:tc>
        <w:tc>
          <w:tcPr>
            <w:tcW w:w="0" w:type="auto"/>
            <w:vMerge/>
            <w:tcBorders>
              <w:top w:val="nil"/>
              <w:left w:val="single" w:sz="5" w:space="0" w:color="221F1F"/>
              <w:bottom w:val="nil"/>
              <w:right w:val="nil"/>
            </w:tcBorders>
          </w:tcPr>
          <w:p w14:paraId="777D3A29" w14:textId="77777777" w:rsidR="00E96432" w:rsidRDefault="00E96432"/>
        </w:tc>
      </w:tr>
    </w:tbl>
    <w:p w14:paraId="52D89524" w14:textId="77777777" w:rsidR="00E96432" w:rsidRDefault="00E82F5B">
      <w:pPr>
        <w:spacing w:after="0"/>
      </w:pPr>
      <w:r>
        <w:rPr>
          <w:rFonts w:ascii="Arial" w:eastAsia="Arial" w:hAnsi="Arial" w:cs="Arial"/>
          <w:color w:val="221F1F"/>
          <w:sz w:val="11"/>
        </w:rPr>
        <w:t>Distribuzione gratuita</w:t>
      </w:r>
    </w:p>
    <w:p w14:paraId="59DE5C3F" w14:textId="77777777" w:rsidR="00E96432" w:rsidRDefault="00E82F5B">
      <w:pPr>
        <w:pStyle w:val="Titolo1"/>
        <w:ind w:left="262"/>
      </w:pPr>
      <w:r>
        <w:t xml:space="preserve">La parola in potenza </w:t>
      </w:r>
    </w:p>
    <w:p w14:paraId="4285B261" w14:textId="77777777" w:rsidR="00E96432" w:rsidRDefault="00E82F5B">
      <w:pPr>
        <w:spacing w:after="3" w:line="217" w:lineRule="auto"/>
        <w:ind w:left="9" w:right="103" w:firstLine="183"/>
        <w:jc w:val="both"/>
      </w:pPr>
      <w:r>
        <w:rPr>
          <w:noProof/>
        </w:rPr>
        <mc:AlternateContent>
          <mc:Choice Requires="wpg">
            <w:drawing>
              <wp:anchor distT="0" distB="0" distL="114300" distR="114300" simplePos="0" relativeHeight="251660288" behindDoc="1" locked="0" layoutInCell="1" allowOverlap="1" wp14:anchorId="7180AD1D" wp14:editId="707E170F">
                <wp:simplePos x="0" y="0"/>
                <wp:positionH relativeFrom="column">
                  <wp:posOffset>-73510</wp:posOffset>
                </wp:positionH>
                <wp:positionV relativeFrom="paragraph">
                  <wp:posOffset>-594176</wp:posOffset>
                </wp:positionV>
                <wp:extent cx="3282071" cy="9553188"/>
                <wp:effectExtent l="0" t="0" r="0" b="0"/>
                <wp:wrapNone/>
                <wp:docPr id="21985" name="Group 21985"/>
                <wp:cNvGraphicFramePr/>
                <a:graphic xmlns:a="http://schemas.openxmlformats.org/drawingml/2006/main">
                  <a:graphicData uri="http://schemas.microsoft.com/office/word/2010/wordprocessingGroup">
                    <wpg:wgp>
                      <wpg:cNvGrpSpPr/>
                      <wpg:grpSpPr>
                        <a:xfrm>
                          <a:off x="0" y="0"/>
                          <a:ext cx="3282071" cy="9553188"/>
                          <a:chOff x="0" y="0"/>
                          <a:chExt cx="3282071" cy="9553188"/>
                        </a:xfrm>
                      </wpg:grpSpPr>
                      <wps:wsp>
                        <wps:cNvPr id="313" name="Shape 313"/>
                        <wps:cNvSpPr/>
                        <wps:spPr>
                          <a:xfrm>
                            <a:off x="1689202" y="569030"/>
                            <a:ext cx="0" cy="8984158"/>
                          </a:xfrm>
                          <a:custGeom>
                            <a:avLst/>
                            <a:gdLst/>
                            <a:ahLst/>
                            <a:cxnLst/>
                            <a:rect l="0" t="0" r="0" b="0"/>
                            <a:pathLst>
                              <a:path h="8984158">
                                <a:moveTo>
                                  <a:pt x="0" y="0"/>
                                </a:moveTo>
                                <a:lnTo>
                                  <a:pt x="0" y="8984158"/>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321" name="Shape 321"/>
                        <wps:cNvSpPr/>
                        <wps:spPr>
                          <a:xfrm>
                            <a:off x="0" y="0"/>
                            <a:ext cx="24811" cy="9542116"/>
                          </a:xfrm>
                          <a:custGeom>
                            <a:avLst/>
                            <a:gdLst/>
                            <a:ahLst/>
                            <a:cxnLst/>
                            <a:rect l="0" t="0" r="0" b="0"/>
                            <a:pathLst>
                              <a:path w="24811" h="9542116">
                                <a:moveTo>
                                  <a:pt x="0" y="0"/>
                                </a:moveTo>
                                <a:lnTo>
                                  <a:pt x="24811" y="9542116"/>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554" name="Shape 554"/>
                        <wps:cNvSpPr/>
                        <wps:spPr>
                          <a:xfrm>
                            <a:off x="147188" y="549325"/>
                            <a:ext cx="3134883" cy="6584"/>
                          </a:xfrm>
                          <a:custGeom>
                            <a:avLst/>
                            <a:gdLst/>
                            <a:ahLst/>
                            <a:cxnLst/>
                            <a:rect l="0" t="0" r="0" b="0"/>
                            <a:pathLst>
                              <a:path w="3134883" h="6584">
                                <a:moveTo>
                                  <a:pt x="0" y="6584"/>
                                </a:moveTo>
                                <a:lnTo>
                                  <a:pt x="3134883" y="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985" style="width:258.431pt;height:752.22pt;position:absolute;z-index:-2147483605;mso-position-horizontal-relative:text;mso-position-horizontal:absolute;margin-left:-5.7883pt;mso-position-vertical-relative:text;margin-top:-46.7856pt;" coordsize="32820,95531">
                <v:shape id="Shape 313" style="position:absolute;width:0;height:89841;left:16892;top:5690;" coordsize="0,8984158" path="m0,0l0,8984158">
                  <v:stroke weight="0.68pt" endcap="flat" joinstyle="miter" miterlimit="10" on="true" color="#221f1f"/>
                  <v:fill on="false" color="#000000" opacity="0"/>
                </v:shape>
                <v:shape id="Shape 321" style="position:absolute;width:248;height:95421;left:0;top:0;" coordsize="24811,9542116" path="m0,0l24811,9542116">
                  <v:stroke weight="0.680003pt" endcap="flat" joinstyle="miter" miterlimit="10" on="true" color="#221f1f"/>
                  <v:fill on="false" color="#000000" opacity="0"/>
                </v:shape>
                <v:shape id="Shape 554" style="position:absolute;width:31348;height:65;left:1471;top:5493;" coordsize="3134883,6584" path="m0,6584l3134883,0">
                  <v:stroke weight="1.36001pt" endcap="flat" joinstyle="miter" miterlimit="10" on="true" color="#221f1f"/>
                  <v:fill on="false" color="#000000" opacity="0"/>
                </v:shape>
              </v:group>
            </w:pict>
          </mc:Fallback>
        </mc:AlternateContent>
      </w:r>
      <w:r>
        <w:rPr>
          <w:rFonts w:ascii="Garamond" w:eastAsia="Garamond" w:hAnsi="Garamond" w:cs="Garamond"/>
          <w:color w:val="221F1F"/>
          <w:sz w:val="19"/>
        </w:rPr>
        <w:t>Le parole non fanno poesia e perciò fondamentali all’atto la comunicazione non è lo scopo creativo che evoca la realtà della poesia. Per far questo attraverso l’equilibrio degli bastano diari, saggi e articoli opposti: caso + regola. Regola giornalistici. Penso alla poesia come tecnica e capiamo percome etica di relazioni. Non il ché nell’antica Gracia l’arte si poeta e il lettore-ascoltatore ma chiamava Téchne, ovvero l’Opera ultima quale relazione insieme di norme applicate. tra i due, frutto di empatia e</w:t>
      </w:r>
      <w:r>
        <w:rPr>
          <w:rFonts w:ascii="Garamond" w:eastAsia="Garamond" w:hAnsi="Garamond" w:cs="Garamond"/>
          <w:color w:val="221F1F"/>
          <w:sz w:val="19"/>
        </w:rPr>
        <w:t xml:space="preserve"> con- Ciò che infine interviene a divisione.  La poesia, dunque, si rendere possibile la composifa attraverso il risuonatore: chi zione è il gioco, che fa dell’ocinterpreta i segni come fossero casione un evento, una scoperuna partitura. Non parole ma ta, la magica intuizione, l’illusegni, in grado di essere risuona- minazione.  La parola “gioco”, ti, e dunque attivati con la logica usata in molte lingue per dell’illogico che, dice Asimov, è il intendere l’atto del suonare prodotto della creatività; o uno s</w:t>
      </w:r>
      <w:r>
        <w:rPr>
          <w:rFonts w:ascii="Garamond" w:eastAsia="Garamond" w:hAnsi="Garamond" w:cs="Garamond"/>
          <w:color w:val="221F1F"/>
          <w:sz w:val="19"/>
        </w:rPr>
        <w:t xml:space="preserve">trumento (in inglese è to meglio, perdersi per trovarsi nel- play, asobi in giapponese antil’eterno ritorno (F. Nietzsche). co per suono e danza, in tedeSimile è il “ritorno” di Lacan sco spielen, ecc.) con struttura che dice che un bravo insegnan- e abilità, non è qualcosa di te, nel nostro caso una brava casuale, semmai causale. poesia, è un po’ un muro che Anche la voce è uno strumenresiste e respinge invitandoci a to; e la poesia letta ad alta soggettivare l’evento: ad inven- voce “deve” suonare. Essa, </w:t>
      </w:r>
      <w:r>
        <w:rPr>
          <w:rFonts w:ascii="Garamond" w:eastAsia="Garamond" w:hAnsi="Garamond" w:cs="Garamond"/>
          <w:color w:val="221F1F"/>
          <w:sz w:val="19"/>
        </w:rPr>
        <w:t>tare, cioè a produrre qualcosa di deve suonare, non la sua internuovo. Dalla potenza all’atto pretazione in senso figurato diceva Aristotele: nel passaggio per raggiungere un risultato il divenire. Ars et inventio, dice- immaginifico più vivido. Per va Orazio nell’ “Ars poetica”. tornare all’incipit direi che la Impara l’arte e mettila da parte, logica del comporre, ovvero dicevano “gli antichi”. del “mettere insieme” per renÈ la filosofia (sempre) a venirci dere l’immagine surreale del in aiuto principalme</w:t>
      </w:r>
      <w:r>
        <w:rPr>
          <w:rFonts w:ascii="Garamond" w:eastAsia="Garamond" w:hAnsi="Garamond" w:cs="Garamond"/>
          <w:color w:val="221F1F"/>
          <w:sz w:val="19"/>
        </w:rPr>
        <w:t>nte con il pensiero nascosto, sta nell’aconcetto di noesi che per nello di congiunzione tra la primo, pare, nominò Diogene di narrazione e la musica. Apollonia nel V sec. a. C. “La parola è quel che vi è di Lontana dalla diànoia (dia= più futile e di più potente. attraverso; nous = ragione) cioè Nella parola confluiscono il la sequenza di argomenti messi vuoto e il pieno." in atto per una conclusione nel Carl Gustav Jung</w:t>
      </w:r>
    </w:p>
    <w:p w14:paraId="1E1916BF" w14:textId="77777777" w:rsidR="00E96432" w:rsidRDefault="00E82F5B">
      <w:pPr>
        <w:spacing w:after="5" w:line="222" w:lineRule="auto"/>
        <w:ind w:left="19" w:right="975" w:hanging="10"/>
      </w:pPr>
      <w:r>
        <w:rPr>
          <w:rFonts w:ascii="Garamond" w:eastAsia="Garamond" w:hAnsi="Garamond" w:cs="Garamond"/>
          <w:color w:val="221F1F"/>
          <w:sz w:val="19"/>
        </w:rPr>
        <w:t>giudizio (la non-poesia), la noesi è il pensiero intuitivo messo in</w:t>
      </w:r>
      <w:r>
        <w:rPr>
          <w:rFonts w:ascii="Garamond" w:eastAsia="Garamond" w:hAnsi="Garamond" w:cs="Garamond"/>
          <w:color w:val="221F1F"/>
          <w:sz w:val="19"/>
        </w:rPr>
        <w:tab/>
      </w:r>
      <w:r>
        <w:rPr>
          <w:rFonts w:ascii="Garamond" w:eastAsia="Garamond" w:hAnsi="Garamond" w:cs="Garamond"/>
          <w:b/>
          <w:color w:val="221F1F"/>
          <w:sz w:val="19"/>
        </w:rPr>
        <w:t xml:space="preserve">Patrizia Stefanelli </w:t>
      </w:r>
      <w:r>
        <w:rPr>
          <w:rFonts w:ascii="Garamond" w:eastAsia="Garamond" w:hAnsi="Garamond" w:cs="Garamond"/>
          <w:color w:val="221F1F"/>
          <w:sz w:val="19"/>
        </w:rPr>
        <w:t>atto dalla coscienza. Essa attiva la primordiale intelligenza alla comprensione degli elementi che formano il frutto della composizione stessa. La sostanza di ogni cosa cambia forma quando interagisce con altra, pur restando sé stessa. Così come l’acqua diventa aria evaporando, la parola, che sostanzia la poesia, acquista senso quando sublima in suono. La poesia e le forme artistiche in generale, credo abbiano, hanno a che vedere con “il campo” che tutti siamo (termine preso in prestito</w:t>
      </w:r>
      <w:r>
        <w:rPr>
          <w:rFonts w:ascii="Garamond" w:eastAsia="Garamond" w:hAnsi="Garamond" w:cs="Garamond"/>
          <w:color w:val="221F1F"/>
          <w:sz w:val="19"/>
        </w:rPr>
        <w:t xml:space="preserve"> dalla quantistica spiegata dal fisico Federico Faggin). “Noi” siamo il campo, dice, non il corpo. E per me è una rivoluzione, sfida, tremore e vacillamento. È come parlare di anima?  Il corpo è il drone che controlliamo e usiamo per avere l’esperienza sensibile. Quanto siamo lontani dal concetto di superuomo di Nietzsche che pensa l’essere umano quale solo corpo guidato dalle passioni. Coscienza e libero arbitrio sono</w:t>
      </w:r>
    </w:p>
    <w:p w14:paraId="438A5941" w14:textId="77777777" w:rsidR="00E96432" w:rsidRDefault="00E82F5B">
      <w:pPr>
        <w:pStyle w:val="Titolo2"/>
        <w:ind w:left="138"/>
      </w:pPr>
      <w:r>
        <w:t>Fantasie del Duomo San Vigilio</w:t>
      </w:r>
    </w:p>
    <w:p w14:paraId="2D8EF179" w14:textId="77777777" w:rsidR="00E96432" w:rsidRDefault="00E82F5B">
      <w:pPr>
        <w:spacing w:after="5" w:line="222" w:lineRule="auto"/>
        <w:ind w:left="153" w:hanging="10"/>
      </w:pPr>
      <w:r>
        <w:rPr>
          <w:noProof/>
        </w:rPr>
        <mc:AlternateContent>
          <mc:Choice Requires="wpg">
            <w:drawing>
              <wp:anchor distT="0" distB="0" distL="114300" distR="114300" simplePos="0" relativeHeight="251661312" behindDoc="1" locked="0" layoutInCell="1" allowOverlap="1" wp14:anchorId="30479F73" wp14:editId="46BCC223">
                <wp:simplePos x="0" y="0"/>
                <wp:positionH relativeFrom="column">
                  <wp:posOffset>-87971</wp:posOffset>
                </wp:positionH>
                <wp:positionV relativeFrom="paragraph">
                  <wp:posOffset>-666142</wp:posOffset>
                </wp:positionV>
                <wp:extent cx="6603369" cy="9618589"/>
                <wp:effectExtent l="0" t="0" r="0" b="0"/>
                <wp:wrapNone/>
                <wp:docPr id="17796" name="Group 17796"/>
                <wp:cNvGraphicFramePr/>
                <a:graphic xmlns:a="http://schemas.openxmlformats.org/drawingml/2006/main">
                  <a:graphicData uri="http://schemas.microsoft.com/office/word/2010/wordprocessingGroup">
                    <wpg:wgp>
                      <wpg:cNvGrpSpPr/>
                      <wpg:grpSpPr>
                        <a:xfrm>
                          <a:off x="0" y="0"/>
                          <a:ext cx="6603369" cy="9618589"/>
                          <a:chOff x="0" y="0"/>
                          <a:chExt cx="6603369" cy="9618589"/>
                        </a:xfrm>
                      </wpg:grpSpPr>
                      <pic:pic xmlns:pic="http://schemas.openxmlformats.org/drawingml/2006/picture">
                        <pic:nvPicPr>
                          <pic:cNvPr id="23311" name="Picture 23311"/>
                          <pic:cNvPicPr/>
                        </pic:nvPicPr>
                        <pic:blipFill>
                          <a:blip r:embed="rId10"/>
                          <a:stretch>
                            <a:fillRect/>
                          </a:stretch>
                        </pic:blipFill>
                        <pic:spPr>
                          <a:xfrm>
                            <a:off x="-4348" y="-3711"/>
                            <a:ext cx="6608064" cy="9622536"/>
                          </a:xfrm>
                          <a:prstGeom prst="rect">
                            <a:avLst/>
                          </a:prstGeom>
                        </pic:spPr>
                      </pic:pic>
                      <wps:wsp>
                        <wps:cNvPr id="571" name="Shape 571"/>
                        <wps:cNvSpPr/>
                        <wps:spPr>
                          <a:xfrm>
                            <a:off x="1831187" y="372280"/>
                            <a:ext cx="392552" cy="392552"/>
                          </a:xfrm>
                          <a:custGeom>
                            <a:avLst/>
                            <a:gdLst/>
                            <a:ahLst/>
                            <a:cxnLst/>
                            <a:rect l="0" t="0" r="0" b="0"/>
                            <a:pathLst>
                              <a:path w="392552" h="392552">
                                <a:moveTo>
                                  <a:pt x="194767" y="0"/>
                                </a:moveTo>
                                <a:lnTo>
                                  <a:pt x="392552" y="197785"/>
                                </a:lnTo>
                                <a:lnTo>
                                  <a:pt x="197785" y="392552"/>
                                </a:lnTo>
                                <a:lnTo>
                                  <a:pt x="0" y="194767"/>
                                </a:lnTo>
                                <a:lnTo>
                                  <a:pt x="194767" y="0"/>
                                </a:lnTo>
                                <a:close/>
                              </a:path>
                            </a:pathLst>
                          </a:custGeom>
                          <a:ln w="0" cap="flat">
                            <a:miter lim="127000"/>
                          </a:ln>
                        </wps:spPr>
                        <wps:style>
                          <a:lnRef idx="0">
                            <a:srgbClr val="000000">
                              <a:alpha val="0"/>
                            </a:srgbClr>
                          </a:lnRef>
                          <a:fillRef idx="1">
                            <a:srgbClr val="BBBDBF"/>
                          </a:fillRef>
                          <a:effectRef idx="0">
                            <a:scrgbClr r="0" g="0" b="0"/>
                          </a:effectRef>
                          <a:fontRef idx="none"/>
                        </wps:style>
                        <wps:bodyPr/>
                      </wps:wsp>
                      <pic:pic xmlns:pic="http://schemas.openxmlformats.org/drawingml/2006/picture">
                        <pic:nvPicPr>
                          <pic:cNvPr id="23312" name="Picture 23312"/>
                          <pic:cNvPicPr/>
                        </pic:nvPicPr>
                        <pic:blipFill>
                          <a:blip r:embed="rId11"/>
                          <a:stretch>
                            <a:fillRect/>
                          </a:stretch>
                        </pic:blipFill>
                        <pic:spPr>
                          <a:xfrm>
                            <a:off x="2304003" y="1769208"/>
                            <a:ext cx="347472" cy="347472"/>
                          </a:xfrm>
                          <a:prstGeom prst="rect">
                            <a:avLst/>
                          </a:prstGeom>
                        </pic:spPr>
                      </pic:pic>
                      <wps:wsp>
                        <wps:cNvPr id="593" name="Shape 593"/>
                        <wps:cNvSpPr/>
                        <wps:spPr>
                          <a:xfrm>
                            <a:off x="3092" y="3186148"/>
                            <a:ext cx="343418" cy="343418"/>
                          </a:xfrm>
                          <a:custGeom>
                            <a:avLst/>
                            <a:gdLst/>
                            <a:ahLst/>
                            <a:cxnLst/>
                            <a:rect l="0" t="0" r="0" b="0"/>
                            <a:pathLst>
                              <a:path w="343418" h="343418">
                                <a:moveTo>
                                  <a:pt x="159221" y="0"/>
                                </a:moveTo>
                                <a:lnTo>
                                  <a:pt x="343418" y="184190"/>
                                </a:lnTo>
                                <a:lnTo>
                                  <a:pt x="184189" y="343418"/>
                                </a:lnTo>
                                <a:lnTo>
                                  <a:pt x="0" y="159227"/>
                                </a:lnTo>
                                <a:lnTo>
                                  <a:pt x="159221" y="0"/>
                                </a:lnTo>
                                <a:close/>
                              </a:path>
                            </a:pathLst>
                          </a:custGeom>
                          <a:ln w="0" cap="flat">
                            <a:miter lim="127000"/>
                          </a:ln>
                        </wps:spPr>
                        <wps:style>
                          <a:lnRef idx="0">
                            <a:srgbClr val="000000">
                              <a:alpha val="0"/>
                            </a:srgbClr>
                          </a:lnRef>
                          <a:fillRef idx="1">
                            <a:srgbClr val="BBBDBF"/>
                          </a:fillRef>
                          <a:effectRef idx="0">
                            <a:scrgbClr r="0" g="0" b="0"/>
                          </a:effectRef>
                          <a:fontRef idx="none"/>
                        </wps:style>
                        <wps:bodyPr/>
                      </wps:wsp>
                      <wps:wsp>
                        <wps:cNvPr id="625" name="Shape 625"/>
                        <wps:cNvSpPr/>
                        <wps:spPr>
                          <a:xfrm>
                            <a:off x="3966067" y="709328"/>
                            <a:ext cx="402382" cy="402397"/>
                          </a:xfrm>
                          <a:custGeom>
                            <a:avLst/>
                            <a:gdLst/>
                            <a:ahLst/>
                            <a:cxnLst/>
                            <a:rect l="0" t="0" r="0" b="0"/>
                            <a:pathLst>
                              <a:path w="402382" h="402397">
                                <a:moveTo>
                                  <a:pt x="204612" y="0"/>
                                </a:moveTo>
                                <a:lnTo>
                                  <a:pt x="402382" y="197785"/>
                                </a:lnTo>
                                <a:lnTo>
                                  <a:pt x="197769" y="402397"/>
                                </a:lnTo>
                                <a:lnTo>
                                  <a:pt x="0" y="204612"/>
                                </a:lnTo>
                                <a:lnTo>
                                  <a:pt x="204612" y="0"/>
                                </a:lnTo>
                                <a:close/>
                              </a:path>
                            </a:pathLst>
                          </a:custGeom>
                          <a:ln w="0" cap="flat">
                            <a:miter lim="127000"/>
                          </a:ln>
                        </wps:spPr>
                        <wps:style>
                          <a:lnRef idx="0">
                            <a:srgbClr val="000000">
                              <a:alpha val="0"/>
                            </a:srgbClr>
                          </a:lnRef>
                          <a:fillRef idx="1">
                            <a:srgbClr val="BBBDBF"/>
                          </a:fillRef>
                          <a:effectRef idx="0">
                            <a:scrgbClr r="0" g="0" b="0"/>
                          </a:effectRef>
                          <a:fontRef idx="none"/>
                        </wps:style>
                        <wps:bodyPr/>
                      </wps:wsp>
                    </wpg:wgp>
                  </a:graphicData>
                </a:graphic>
              </wp:anchor>
            </w:drawing>
          </mc:Choice>
          <mc:Fallback xmlns:a="http://schemas.openxmlformats.org/drawingml/2006/main">
            <w:pict>
              <v:group id="Group 17796" style="width:519.95pt;height:757.369pt;position:absolute;z-index:-2147483626;mso-position-horizontal-relative:text;mso-position-horizontal:absolute;margin-left:-6.9269pt;mso-position-vertical-relative:text;margin-top:-52.4522pt;" coordsize="66033,96185">
                <v:shape id="Picture 23311" style="position:absolute;width:66080;height:96225;left:-43;top:-37;" filled="f">
                  <v:imagedata r:id="rId12"/>
                </v:shape>
                <v:shape id="Shape 571" style="position:absolute;width:3925;height:3925;left:18311;top:3722;" coordsize="392552,392552" path="m194767,0l392552,197785l197785,392552l0,194767l194767,0x">
                  <v:stroke weight="0pt" endcap="flat" joinstyle="miter" miterlimit="10" on="false" color="#000000" opacity="0"/>
                  <v:fill on="true" color="#bbbdbf"/>
                </v:shape>
                <v:shape id="Picture 23312" style="position:absolute;width:3474;height:3474;left:23040;top:17692;" filled="f">
                  <v:imagedata r:id="rId13"/>
                </v:shape>
                <v:shape id="Shape 593" style="position:absolute;width:3434;height:3434;left:30;top:31861;" coordsize="343418,343418" path="m159221,0l343418,184190l184189,343418l0,159227l159221,0x">
                  <v:stroke weight="0pt" endcap="flat" joinstyle="miter" miterlimit="10" on="false" color="#000000" opacity="0"/>
                  <v:fill on="true" color="#bbbdbf"/>
                </v:shape>
                <v:shape id="Shape 625" style="position:absolute;width:4023;height:4023;left:39660;top:7093;" coordsize="402382,402397" path="m204612,0l402382,197785l197769,402397l0,204612l204612,0x">
                  <v:stroke weight="0pt" endcap="flat" joinstyle="miter" miterlimit="10" on="false" color="#000000" opacity="0"/>
                  <v:fill on="true" color="#bbbdbf"/>
                </v:shape>
              </v:group>
            </w:pict>
          </mc:Fallback>
        </mc:AlternateContent>
      </w:r>
      <w:r>
        <w:rPr>
          <w:rFonts w:ascii="Garamond" w:eastAsia="Garamond" w:hAnsi="Garamond" w:cs="Garamond"/>
          <w:color w:val="221F1F"/>
          <w:sz w:val="19"/>
        </w:rPr>
        <w:t>Basilica paleocristiana progettata da Adamo d’Arogno riedificata nel mille e due in stile romanico lombardo per volontà di Federico Vanga vescovo, torri e portali fregi di cristiana segnatura imperiali pareti e cupole a torrioni circolari segnate da fasce inclinanti verso l’alto, cinta di merli che difendono dal maestrale le colonne d’appoggio e sostegno, la facciata stemma di un grande rosone a segnare il cielo dell’edificio, all’interno senso spirituale, l’altezza della navata nel disegno di profondità so</w:t>
      </w:r>
      <w:r>
        <w:rPr>
          <w:rFonts w:ascii="Garamond" w:eastAsia="Garamond" w:hAnsi="Garamond" w:cs="Garamond"/>
          <w:color w:val="221F1F"/>
          <w:sz w:val="19"/>
        </w:rPr>
        <w:t>lenne sorretta da pilasti cinti da colonne sui quattro lati maestosi illuminano sul fondo la cattedra barocca, convergono entrambi  i lati scalini larghi un sol passo in pietra affacciati a finestre in ogive a cuspide s’inerpicano solitari fin quasi al soffitto, segno di muliebri visuali all’ascolto de la consacrazione del pane e del vino, non dall’esterno illuminate, ma serbano una penombra che ne imita la interiorità quasi della loro consistenza. Sulla parete di destra una entità femminile fantastica sale</w:t>
      </w:r>
      <w:r>
        <w:rPr>
          <w:rFonts w:ascii="Garamond" w:eastAsia="Garamond" w:hAnsi="Garamond" w:cs="Garamond"/>
          <w:color w:val="221F1F"/>
          <w:sz w:val="19"/>
        </w:rPr>
        <w:t xml:space="preserve"> le scale lentamente e appoggia lo sguardo in alto al soffitto cadenzato da multiforme immagini: movimenti di figure avvolgono lo spirito e lo sconvolgono. Nel diciannovesimo secolo scavi del sottosuolo hanno portato alla luce i resti paleocristiani già allora di grandi dimensioni, la Basilica di San Vigilio eretta fuori della cinta urbana nel quarto secolo dopo Cristo. Nel presbiterio della Cattedrale risuonano tuttora i decreti promulgati del Concilio di Trento. Ora un uomo solitario al centro dell’ultimo</w:t>
      </w:r>
      <w:r>
        <w:rPr>
          <w:rFonts w:ascii="Garamond" w:eastAsia="Garamond" w:hAnsi="Garamond" w:cs="Garamond"/>
          <w:color w:val="221F1F"/>
          <w:sz w:val="19"/>
        </w:rPr>
        <w:t xml:space="preserve"> banco i capelli grigi legati a treccia giaculatorie del rosario stretto tra le mani in croce sul petto congiunte al termine di ogni catena, intorno il vuoto di un pomeriggio serale.</w:t>
      </w:r>
    </w:p>
    <w:p w14:paraId="5FD28725" w14:textId="77777777" w:rsidR="00E96432" w:rsidRDefault="00E82F5B">
      <w:pPr>
        <w:spacing w:after="3"/>
        <w:ind w:left="153" w:hanging="10"/>
      </w:pPr>
      <w:r>
        <w:rPr>
          <w:rFonts w:ascii="Garamond" w:eastAsia="Garamond" w:hAnsi="Garamond" w:cs="Garamond"/>
          <w:i/>
          <w:color w:val="221F1F"/>
          <w:sz w:val="19"/>
        </w:rPr>
        <w:t>9 ago.2025</w:t>
      </w:r>
    </w:p>
    <w:p w14:paraId="2A978EA1" w14:textId="77777777" w:rsidR="00E96432" w:rsidRDefault="00E82F5B">
      <w:pPr>
        <w:spacing w:after="143" w:line="265" w:lineRule="auto"/>
        <w:ind w:left="138" w:hanging="10"/>
      </w:pPr>
      <w:r>
        <w:rPr>
          <w:rFonts w:ascii="Garamond" w:eastAsia="Garamond" w:hAnsi="Garamond" w:cs="Garamond"/>
          <w:b/>
          <w:color w:val="221F1F"/>
          <w:sz w:val="19"/>
        </w:rPr>
        <w:t>Antonio Scatamacchia</w:t>
      </w:r>
    </w:p>
    <w:p w14:paraId="13477774" w14:textId="77777777" w:rsidR="00E96432" w:rsidRDefault="00E82F5B">
      <w:pPr>
        <w:pStyle w:val="Titolo2"/>
        <w:ind w:left="445"/>
      </w:pPr>
      <w:r>
        <w:t>Rosario</w:t>
      </w:r>
    </w:p>
    <w:p w14:paraId="37BE6320" w14:textId="77777777" w:rsidR="00E96432" w:rsidRDefault="00E82F5B">
      <w:pPr>
        <w:spacing w:after="5" w:line="222" w:lineRule="auto"/>
        <w:ind w:left="445" w:right="4362" w:hanging="10"/>
      </w:pPr>
      <w:r>
        <w:rPr>
          <w:rFonts w:ascii="Garamond" w:eastAsia="Garamond" w:hAnsi="Garamond" w:cs="Garamond"/>
          <w:color w:val="221F1F"/>
          <w:sz w:val="19"/>
        </w:rPr>
        <w:t>La cappella ha un respiro di candele, vetrata a grandi occhi e misteriose note di preghiera.</w:t>
      </w:r>
    </w:p>
    <w:p w14:paraId="1DED8F21" w14:textId="77777777" w:rsidR="00E96432" w:rsidRDefault="00E82F5B">
      <w:pPr>
        <w:spacing w:after="5" w:line="222" w:lineRule="auto"/>
        <w:ind w:left="445" w:right="3450" w:hanging="10"/>
      </w:pPr>
      <w:r>
        <w:rPr>
          <w:rFonts w:ascii="Garamond" w:eastAsia="Garamond" w:hAnsi="Garamond" w:cs="Garamond"/>
          <w:color w:val="221F1F"/>
          <w:sz w:val="19"/>
        </w:rPr>
        <w:t>Ascolto le omelie già ripetute fra le luci arancione e il ritmato scandire delle sillabe. Fredde abitudini al credo, fra i clamori terrestri e lapidi ammuffite, tra gli scambi sbircianti</w:t>
      </w:r>
    </w:p>
    <w:p w14:paraId="3D98A9EC" w14:textId="77777777" w:rsidR="00E96432" w:rsidRDefault="00E82F5B">
      <w:pPr>
        <w:spacing w:after="30" w:line="222" w:lineRule="auto"/>
        <w:ind w:left="669" w:hanging="10"/>
      </w:pPr>
      <w:r>
        <w:rPr>
          <w:rFonts w:ascii="Garamond" w:eastAsia="Garamond" w:hAnsi="Garamond" w:cs="Garamond"/>
          <w:color w:val="221F1F"/>
          <w:sz w:val="19"/>
        </w:rPr>
        <w:t>ed un taglio profondo dell’anima.</w:t>
      </w:r>
    </w:p>
    <w:p w14:paraId="24BBA0C5" w14:textId="77777777" w:rsidR="00E96432" w:rsidRDefault="00E82F5B">
      <w:pPr>
        <w:spacing w:after="182" w:line="222" w:lineRule="auto"/>
        <w:ind w:left="435" w:right="2917" w:firstLine="132"/>
      </w:pPr>
      <w:r>
        <w:rPr>
          <w:rFonts w:ascii="Garamond" w:eastAsia="Garamond" w:hAnsi="Garamond" w:cs="Garamond"/>
          <w:color w:val="221F1F"/>
          <w:sz w:val="19"/>
        </w:rPr>
        <w:t>Mani rugose sgranano un rosario nell’illusione rincorsa a capo basso.</w:t>
      </w:r>
    </w:p>
    <w:p w14:paraId="4D137DD5" w14:textId="77777777" w:rsidR="00E96432" w:rsidRDefault="00E82F5B">
      <w:pPr>
        <w:spacing w:after="2169" w:line="265" w:lineRule="auto"/>
        <w:ind w:left="445" w:hanging="10"/>
      </w:pPr>
      <w:r>
        <w:rPr>
          <w:rFonts w:ascii="Garamond" w:eastAsia="Garamond" w:hAnsi="Garamond" w:cs="Garamond"/>
          <w:b/>
          <w:color w:val="221F1F"/>
          <w:sz w:val="19"/>
        </w:rPr>
        <w:t>Antonio Spagnuolo</w:t>
      </w:r>
    </w:p>
    <w:p w14:paraId="7FCF2D2A" w14:textId="77777777" w:rsidR="00E96432" w:rsidRDefault="00E82F5B">
      <w:pPr>
        <w:pStyle w:val="Titolo2"/>
        <w:spacing w:after="148" w:line="259" w:lineRule="auto"/>
        <w:ind w:left="0" w:right="917" w:firstLine="0"/>
        <w:jc w:val="right"/>
      </w:pPr>
      <w:r>
        <w:t xml:space="preserve">Amo le Pinciaie del mio Paese       </w:t>
      </w:r>
    </w:p>
    <w:p w14:paraId="4A04ADD3" w14:textId="77777777" w:rsidR="00E96432" w:rsidRDefault="00E82F5B">
      <w:pPr>
        <w:spacing w:after="140" w:line="217" w:lineRule="auto"/>
        <w:ind w:left="193" w:right="801" w:firstLine="3291"/>
        <w:jc w:val="both"/>
      </w:pPr>
      <w:r>
        <w:rPr>
          <w:rFonts w:ascii="Garamond" w:eastAsia="Garamond" w:hAnsi="Garamond" w:cs="Garamond"/>
          <w:color w:val="221F1F"/>
          <w:sz w:val="19"/>
        </w:rPr>
        <w:t xml:space="preserve">Amo, le vecchie case abbandonate, le pinciaie del mio paese </w:t>
      </w:r>
      <w:r>
        <w:rPr>
          <w:rFonts w:ascii="Garamond" w:eastAsia="Garamond" w:hAnsi="Garamond" w:cs="Garamond"/>
          <w:b/>
          <w:color w:val="221F1F"/>
          <w:sz w:val="24"/>
        </w:rPr>
        <w:t xml:space="preserve">Ora che il tempo si è già fatto </w:t>
      </w:r>
      <w:r>
        <w:rPr>
          <w:rFonts w:ascii="Garamond" w:eastAsia="Garamond" w:hAnsi="Garamond" w:cs="Garamond"/>
          <w:color w:val="221F1F"/>
          <w:sz w:val="19"/>
        </w:rPr>
        <w:t>sbilenche sulle zolle incolte.</w:t>
      </w:r>
    </w:p>
    <w:p w14:paraId="308D6460" w14:textId="77777777" w:rsidR="00E96432" w:rsidRDefault="00E82F5B">
      <w:pPr>
        <w:spacing w:after="5" w:line="222" w:lineRule="auto"/>
        <w:ind w:left="202" w:right="369" w:hanging="193"/>
      </w:pPr>
      <w:r>
        <w:rPr>
          <w:rFonts w:ascii="Garamond" w:eastAsia="Garamond" w:hAnsi="Garamond" w:cs="Garamond"/>
          <w:b/>
          <w:color w:val="221F1F"/>
          <w:sz w:val="24"/>
        </w:rPr>
        <w:t xml:space="preserve">brina </w:t>
      </w:r>
      <w:r>
        <w:rPr>
          <w:rFonts w:ascii="Garamond" w:eastAsia="Garamond" w:hAnsi="Garamond" w:cs="Garamond"/>
          <w:b/>
          <w:color w:val="221F1F"/>
          <w:sz w:val="24"/>
        </w:rPr>
        <w:tab/>
      </w:r>
      <w:r>
        <w:rPr>
          <w:rFonts w:ascii="Garamond" w:eastAsia="Garamond" w:hAnsi="Garamond" w:cs="Garamond"/>
          <w:color w:val="221F1F"/>
          <w:sz w:val="19"/>
        </w:rPr>
        <w:t>Hanno le pareti d’argillacon le crepe come rughe profonde, profonde per il tempo passato Ora che il tempo si è già fatto brina</w:t>
      </w:r>
      <w:r>
        <w:rPr>
          <w:rFonts w:ascii="Garamond" w:eastAsia="Garamond" w:hAnsi="Garamond" w:cs="Garamond"/>
          <w:color w:val="221F1F"/>
          <w:sz w:val="19"/>
        </w:rPr>
        <w:tab/>
        <w:t xml:space="preserve">ad accudire il tempo. e ha congelato rami e foglie ancora </w:t>
      </w:r>
      <w:r>
        <w:rPr>
          <w:rFonts w:ascii="Garamond" w:eastAsia="Garamond" w:hAnsi="Garamond" w:cs="Garamond"/>
          <w:color w:val="221F1F"/>
          <w:sz w:val="19"/>
        </w:rPr>
        <w:tab/>
        <w:t>Amo, le finestre socchiuse, rimaste sulla pianta, i desideri</w:t>
      </w:r>
      <w:r>
        <w:rPr>
          <w:rFonts w:ascii="Garamond" w:eastAsia="Garamond" w:hAnsi="Garamond" w:cs="Garamond"/>
          <w:color w:val="221F1F"/>
          <w:sz w:val="19"/>
        </w:rPr>
        <w:tab/>
        <w:t>rotte dal tempo trascorso sembran sepolti entro cristalli bianchi</w:t>
      </w:r>
      <w:r>
        <w:rPr>
          <w:rFonts w:ascii="Garamond" w:eastAsia="Garamond" w:hAnsi="Garamond" w:cs="Garamond"/>
          <w:color w:val="221F1F"/>
          <w:sz w:val="19"/>
        </w:rPr>
        <w:tab/>
        <w:t>ad arginare la solitudine… come insetto nell'ambra resinosa.</w:t>
      </w:r>
      <w:r>
        <w:rPr>
          <w:rFonts w:ascii="Garamond" w:eastAsia="Garamond" w:hAnsi="Garamond" w:cs="Garamond"/>
          <w:color w:val="221F1F"/>
          <w:sz w:val="19"/>
        </w:rPr>
        <w:tab/>
        <w:t>nell’inutile attesa di un ritorno. Scaduta la stagione degli ardori</w:t>
      </w:r>
      <w:r>
        <w:rPr>
          <w:rFonts w:ascii="Garamond" w:eastAsia="Garamond" w:hAnsi="Garamond" w:cs="Garamond"/>
          <w:color w:val="221F1F"/>
          <w:sz w:val="19"/>
        </w:rPr>
        <w:tab/>
        <w:t>Amo, l’abbraccio romantico sulle soglie con le uve dorate sotto i pam</w:t>
      </w:r>
      <w:r>
        <w:rPr>
          <w:rFonts w:ascii="Garamond" w:eastAsia="Garamond" w:hAnsi="Garamond" w:cs="Garamond"/>
          <w:color w:val="221F1F"/>
          <w:sz w:val="19"/>
        </w:rPr>
        <w:t>pini</w:t>
      </w:r>
      <w:r>
        <w:rPr>
          <w:rFonts w:ascii="Garamond" w:eastAsia="Garamond" w:hAnsi="Garamond" w:cs="Garamond"/>
          <w:color w:val="221F1F"/>
          <w:sz w:val="19"/>
        </w:rPr>
        <w:tab/>
        <w:t>quel giorno che accolsero una sposa.</w:t>
      </w:r>
    </w:p>
    <w:p w14:paraId="3B507FDB" w14:textId="77777777" w:rsidR="00E96432" w:rsidRDefault="00E82F5B">
      <w:pPr>
        <w:spacing w:after="5" w:line="222" w:lineRule="auto"/>
        <w:ind w:left="203" w:right="728" w:hanging="10"/>
      </w:pPr>
      <w:r>
        <w:rPr>
          <w:rFonts w:ascii="Garamond" w:eastAsia="Garamond" w:hAnsi="Garamond" w:cs="Garamond"/>
          <w:color w:val="221F1F"/>
          <w:sz w:val="19"/>
        </w:rPr>
        <w:t>e i ciuffi di celesti settembrini</w:t>
      </w:r>
      <w:r>
        <w:rPr>
          <w:rFonts w:ascii="Garamond" w:eastAsia="Garamond" w:hAnsi="Garamond" w:cs="Garamond"/>
          <w:color w:val="221F1F"/>
          <w:sz w:val="19"/>
        </w:rPr>
        <w:tab/>
        <w:t>Adoro, quel richiamo di lei a confinare nel passato i resti</w:t>
      </w:r>
      <w:r>
        <w:rPr>
          <w:rFonts w:ascii="Garamond" w:eastAsia="Garamond" w:hAnsi="Garamond" w:cs="Garamond"/>
          <w:color w:val="221F1F"/>
          <w:sz w:val="19"/>
        </w:rPr>
        <w:tab/>
        <w:t>nel rincorrere i piccoli: degli estivi falò sotto le stelle</w:t>
      </w:r>
      <w:r>
        <w:rPr>
          <w:rFonts w:ascii="Garamond" w:eastAsia="Garamond" w:hAnsi="Garamond" w:cs="Garamond"/>
          <w:color w:val="221F1F"/>
          <w:sz w:val="19"/>
        </w:rPr>
        <w:tab/>
        <w:t>liberi nei campi, senza più il canto di cicale o grilli,</w:t>
      </w:r>
      <w:r>
        <w:rPr>
          <w:rFonts w:ascii="Garamond" w:eastAsia="Garamond" w:hAnsi="Garamond" w:cs="Garamond"/>
          <w:color w:val="221F1F"/>
          <w:sz w:val="19"/>
        </w:rPr>
        <w:tab/>
        <w:t>felici di salire sugli alberi, fu l'arsa terra aperta tra le zolle</w:t>
      </w:r>
      <w:r>
        <w:rPr>
          <w:rFonts w:ascii="Garamond" w:eastAsia="Garamond" w:hAnsi="Garamond" w:cs="Garamond"/>
          <w:color w:val="221F1F"/>
          <w:sz w:val="19"/>
        </w:rPr>
        <w:tab/>
        <w:t>gioiosi nel baciare un pulcino; a darci la misura dell'esistere</w:t>
      </w:r>
      <w:r>
        <w:rPr>
          <w:rFonts w:ascii="Garamond" w:eastAsia="Garamond" w:hAnsi="Garamond" w:cs="Garamond"/>
          <w:color w:val="221F1F"/>
          <w:sz w:val="19"/>
        </w:rPr>
        <w:tab/>
        <w:t>ghiotti dei chicchi d’uva, coi fusti del granturco dentro i fossi</w:t>
      </w:r>
      <w:r>
        <w:rPr>
          <w:rFonts w:ascii="Garamond" w:eastAsia="Garamond" w:hAnsi="Garamond" w:cs="Garamond"/>
          <w:color w:val="221F1F"/>
          <w:sz w:val="19"/>
        </w:rPr>
        <w:tab/>
        <w:t>delle rosse ciliegie, ed il fagiano impaurito in corsa</w:t>
      </w:r>
      <w:r>
        <w:rPr>
          <w:rFonts w:ascii="Garamond" w:eastAsia="Garamond" w:hAnsi="Garamond" w:cs="Garamond"/>
          <w:color w:val="221F1F"/>
          <w:sz w:val="19"/>
        </w:rPr>
        <w:tab/>
        <w:t>del pane fragrante. per un rifugio che non trova più.</w:t>
      </w:r>
      <w:r>
        <w:rPr>
          <w:rFonts w:ascii="Garamond" w:eastAsia="Garamond" w:hAnsi="Garamond" w:cs="Garamond"/>
          <w:color w:val="221F1F"/>
          <w:sz w:val="19"/>
        </w:rPr>
        <w:tab/>
        <w:t xml:space="preserve">Stringo, l’ombra dei nonni, </w:t>
      </w:r>
      <w:r>
        <w:rPr>
          <w:rFonts w:ascii="Garamond" w:eastAsia="Garamond" w:hAnsi="Garamond" w:cs="Garamond"/>
          <w:color w:val="221F1F"/>
          <w:sz w:val="19"/>
        </w:rPr>
        <w:t>Eppure c'è in un silenzio antico</w:t>
      </w:r>
      <w:r>
        <w:rPr>
          <w:rFonts w:ascii="Garamond" w:eastAsia="Garamond" w:hAnsi="Garamond" w:cs="Garamond"/>
          <w:color w:val="221F1F"/>
          <w:sz w:val="19"/>
        </w:rPr>
        <w:tab/>
        <w:t>che ancora alita che quasi sa di liturgia segreta</w:t>
      </w:r>
      <w:r>
        <w:rPr>
          <w:rFonts w:ascii="Garamond" w:eastAsia="Garamond" w:hAnsi="Garamond" w:cs="Garamond"/>
          <w:color w:val="221F1F"/>
          <w:sz w:val="19"/>
        </w:rPr>
        <w:tab/>
        <w:t>con le braccia aperte sul cortile. un canto senza suono, un sillabare</w:t>
      </w:r>
      <w:r>
        <w:rPr>
          <w:rFonts w:ascii="Garamond" w:eastAsia="Garamond" w:hAnsi="Garamond" w:cs="Garamond"/>
          <w:color w:val="221F1F"/>
          <w:sz w:val="19"/>
        </w:rPr>
        <w:tab/>
        <w:t>Respiro, il buon odore del passato, di voci che provengono dal cuore</w:t>
      </w:r>
      <w:r>
        <w:rPr>
          <w:rFonts w:ascii="Garamond" w:eastAsia="Garamond" w:hAnsi="Garamond" w:cs="Garamond"/>
          <w:color w:val="221F1F"/>
          <w:sz w:val="19"/>
        </w:rPr>
        <w:tab/>
        <w:t>il buon odore di quel camino… nenie d'infanzia, piccoli frammenti</w:t>
      </w:r>
      <w:r>
        <w:rPr>
          <w:rFonts w:ascii="Garamond" w:eastAsia="Garamond" w:hAnsi="Garamond" w:cs="Garamond"/>
          <w:color w:val="221F1F"/>
          <w:sz w:val="19"/>
        </w:rPr>
        <w:tab/>
        <w:t>che sembra ancora fumante. dell'arca sconosciuta dei pensieri. Ed i sentieri usati rinverdiscono</w:t>
      </w:r>
    </w:p>
    <w:p w14:paraId="1A45CB41" w14:textId="77777777" w:rsidR="00E96432" w:rsidRDefault="00E82F5B">
      <w:pPr>
        <w:tabs>
          <w:tab w:val="center" w:pos="1520"/>
          <w:tab w:val="center" w:pos="4212"/>
        </w:tabs>
        <w:spacing w:after="30" w:line="222" w:lineRule="auto"/>
      </w:pPr>
      <w:r>
        <w:tab/>
      </w:r>
      <w:r>
        <w:rPr>
          <w:rFonts w:ascii="Garamond" w:eastAsia="Garamond" w:hAnsi="Garamond" w:cs="Garamond"/>
          <w:color w:val="221F1F"/>
          <w:sz w:val="19"/>
        </w:rPr>
        <w:t>scoprono muschi nuovi a fecondare</w:t>
      </w:r>
      <w:r>
        <w:rPr>
          <w:rFonts w:ascii="Garamond" w:eastAsia="Garamond" w:hAnsi="Garamond" w:cs="Garamond"/>
          <w:color w:val="221F1F"/>
          <w:sz w:val="19"/>
        </w:rPr>
        <w:tab/>
      </w:r>
      <w:r>
        <w:rPr>
          <w:rFonts w:ascii="Garamond" w:eastAsia="Garamond" w:hAnsi="Garamond" w:cs="Garamond"/>
          <w:b/>
          <w:color w:val="221F1F"/>
          <w:sz w:val="19"/>
        </w:rPr>
        <w:t>Franca Prosperi</w:t>
      </w:r>
    </w:p>
    <w:p w14:paraId="0293362A" w14:textId="77777777" w:rsidR="00E96432" w:rsidRDefault="00E82F5B">
      <w:pPr>
        <w:spacing w:after="182" w:line="222" w:lineRule="auto"/>
        <w:ind w:left="203" w:right="4257" w:hanging="10"/>
      </w:pPr>
      <w:r>
        <w:rPr>
          <w:rFonts w:ascii="Garamond" w:eastAsia="Garamond" w:hAnsi="Garamond" w:cs="Garamond"/>
          <w:color w:val="221F1F"/>
          <w:sz w:val="19"/>
        </w:rPr>
        <w:t>i sassi lastricati del deserto dove la sabbia luccica alla luna la luna nuova, luce che ritorna per impervi tracciati a riattizzare l'ostinato stoppino alla speranza.</w:t>
      </w:r>
    </w:p>
    <w:p w14:paraId="6491898D" w14:textId="77777777" w:rsidR="00E96432" w:rsidRDefault="00E82F5B">
      <w:pPr>
        <w:pStyle w:val="Titolo2"/>
        <w:ind w:left="138"/>
      </w:pPr>
      <w:r>
        <w:t>Carla Baroni</w:t>
      </w:r>
    </w:p>
    <w:p w14:paraId="3E56CB14" w14:textId="77777777" w:rsidR="00E96432" w:rsidRDefault="00E82F5B">
      <w:pPr>
        <w:spacing w:after="0" w:line="216" w:lineRule="auto"/>
        <w:ind w:left="-15" w:firstLine="183"/>
        <w:jc w:val="both"/>
      </w:pPr>
      <w:r>
        <w:rPr>
          <w:rFonts w:ascii="Garamond" w:eastAsia="Garamond" w:hAnsi="Garamond" w:cs="Garamond"/>
          <w:b/>
          <w:color w:val="221F1F"/>
          <w:sz w:val="33"/>
        </w:rPr>
        <w:t>Recensione sul libro di Carla Baroni</w:t>
      </w:r>
      <w:r>
        <w:rPr>
          <w:rFonts w:ascii="Garamond" w:eastAsia="Garamond" w:hAnsi="Garamond" w:cs="Garamond"/>
          <w:color w:val="221F1F"/>
          <w:sz w:val="33"/>
        </w:rPr>
        <w:t>“</w:t>
      </w:r>
      <w:r>
        <w:rPr>
          <w:rFonts w:ascii="Garamond" w:eastAsia="Garamond" w:hAnsi="Garamond" w:cs="Garamond"/>
          <w:b/>
          <w:color w:val="221F1F"/>
          <w:sz w:val="33"/>
        </w:rPr>
        <w:t>Le ali lunghe della sera”</w:t>
      </w:r>
    </w:p>
    <w:p w14:paraId="22B99B7B" w14:textId="77777777" w:rsidR="00E96432" w:rsidRDefault="00E82F5B">
      <w:pPr>
        <w:spacing w:after="116"/>
        <w:ind w:left="71"/>
      </w:pPr>
      <w:r>
        <w:rPr>
          <w:rFonts w:ascii="Garamond" w:eastAsia="Garamond" w:hAnsi="Garamond" w:cs="Garamond"/>
          <w:color w:val="221F1F"/>
          <w:sz w:val="33"/>
        </w:rPr>
        <w:t>The Writer Edizioni, Marano Principato, 2025)</w:t>
      </w:r>
    </w:p>
    <w:p w14:paraId="458E6FA9" w14:textId="77777777" w:rsidR="00E96432" w:rsidRDefault="00E82F5B">
      <w:pPr>
        <w:spacing w:after="5" w:line="319" w:lineRule="auto"/>
        <w:ind w:left="19" w:hanging="10"/>
      </w:pPr>
      <w:r>
        <w:rPr>
          <w:rFonts w:ascii="Garamond" w:eastAsia="Garamond" w:hAnsi="Garamond" w:cs="Garamond"/>
          <w:color w:val="221F1F"/>
          <w:sz w:val="19"/>
        </w:rPr>
        <w:t>Di Carla Baroni colpisce innan-</w:t>
      </w:r>
      <w:r>
        <w:rPr>
          <w:rFonts w:ascii="Garamond" w:eastAsia="Garamond" w:hAnsi="Garamond" w:cs="Garamond"/>
          <w:color w:val="221F1F"/>
          <w:sz w:val="19"/>
        </w:rPr>
        <w:tab/>
        <w:t>non rischia mai di essere ovvia o</w:t>
      </w:r>
      <w:r>
        <w:rPr>
          <w:rFonts w:ascii="Garamond" w:eastAsia="Garamond" w:hAnsi="Garamond" w:cs="Garamond"/>
          <w:color w:val="221F1F"/>
          <w:sz w:val="19"/>
        </w:rPr>
        <w:tab/>
        <w:t>può mancare l’associazione, semzitutto la passione e la dedizio-</w:t>
      </w:r>
      <w:r>
        <w:rPr>
          <w:rFonts w:ascii="Garamond" w:eastAsia="Garamond" w:hAnsi="Garamond" w:cs="Garamond"/>
          <w:color w:val="221F1F"/>
          <w:sz w:val="19"/>
        </w:rPr>
        <w:tab/>
        <w:t>arida, perché mossa da un biso-</w:t>
      </w:r>
      <w:r>
        <w:rPr>
          <w:rFonts w:ascii="Garamond" w:eastAsia="Garamond" w:hAnsi="Garamond" w:cs="Garamond"/>
          <w:color w:val="221F1F"/>
          <w:sz w:val="19"/>
        </w:rPr>
        <w:tab/>
        <w:t>pre molto autoironica, pochi versi ne costante alla poesia, testimo-</w:t>
      </w:r>
      <w:r>
        <w:rPr>
          <w:rFonts w:ascii="Garamond" w:eastAsia="Garamond" w:hAnsi="Garamond" w:cs="Garamond"/>
          <w:color w:val="221F1F"/>
          <w:sz w:val="19"/>
        </w:rPr>
        <w:tab/>
        <w:t>gno sincero di oggettività: in</w:t>
      </w:r>
      <w:r>
        <w:rPr>
          <w:rFonts w:ascii="Garamond" w:eastAsia="Garamond" w:hAnsi="Garamond" w:cs="Garamond"/>
          <w:color w:val="221F1F"/>
          <w:sz w:val="19"/>
        </w:rPr>
        <w:tab/>
        <w:t>prima, con l’immagine di chi è nianza di una vita che crede</w:t>
      </w:r>
      <w:r>
        <w:rPr>
          <w:rFonts w:ascii="Garamond" w:eastAsia="Garamond" w:hAnsi="Garamond" w:cs="Garamond"/>
          <w:color w:val="221F1F"/>
          <w:sz w:val="19"/>
        </w:rPr>
        <w:tab/>
        <w:t>questa unità stilistico-formale</w:t>
      </w:r>
      <w:r>
        <w:rPr>
          <w:rFonts w:ascii="Garamond" w:eastAsia="Garamond" w:hAnsi="Garamond" w:cs="Garamond"/>
          <w:color w:val="221F1F"/>
          <w:sz w:val="19"/>
        </w:rPr>
        <w:tab/>
        <w:t>costretto a rinunciare a una carezancora nella possibilità della</w:t>
      </w:r>
      <w:r>
        <w:rPr>
          <w:rFonts w:ascii="Garamond" w:eastAsia="Garamond" w:hAnsi="Garamond" w:cs="Garamond"/>
          <w:color w:val="221F1F"/>
          <w:sz w:val="19"/>
        </w:rPr>
        <w:tab/>
        <w:t>Carla Baroni conferma dunque</w:t>
      </w:r>
      <w:r>
        <w:rPr>
          <w:rFonts w:ascii="Garamond" w:eastAsia="Garamond" w:hAnsi="Garamond" w:cs="Garamond"/>
          <w:color w:val="221F1F"/>
          <w:sz w:val="19"/>
        </w:rPr>
        <w:tab/>
        <w:t>za “in cambio di un pollo arrosto parola poetica di rappresentare</w:t>
      </w:r>
      <w:r>
        <w:rPr>
          <w:rFonts w:ascii="Garamond" w:eastAsia="Garamond" w:hAnsi="Garamond" w:cs="Garamond"/>
          <w:color w:val="221F1F"/>
          <w:sz w:val="19"/>
        </w:rPr>
        <w:tab/>
        <w:t>di seguire la strada indicat</w:t>
      </w:r>
      <w:r>
        <w:rPr>
          <w:rFonts w:ascii="Garamond" w:eastAsia="Garamond" w:hAnsi="Garamond" w:cs="Garamond"/>
          <w:color w:val="221F1F"/>
          <w:sz w:val="19"/>
        </w:rPr>
        <w:t>ale del</w:t>
      </w:r>
      <w:r>
        <w:rPr>
          <w:rFonts w:ascii="Garamond" w:eastAsia="Garamond" w:hAnsi="Garamond" w:cs="Garamond"/>
          <w:color w:val="221F1F"/>
          <w:sz w:val="19"/>
        </w:rPr>
        <w:tab/>
        <w:t>con patate al forno”, baratto senun valore, poter generare una</w:t>
      </w:r>
      <w:r>
        <w:rPr>
          <w:rFonts w:ascii="Garamond" w:eastAsia="Garamond" w:hAnsi="Garamond" w:cs="Garamond"/>
          <w:color w:val="221F1F"/>
          <w:sz w:val="19"/>
        </w:rPr>
        <w:tab/>
        <w:t>maestro. L’autrice in effetti non</w:t>
      </w:r>
      <w:r>
        <w:rPr>
          <w:rFonts w:ascii="Garamond" w:eastAsia="Garamond" w:hAnsi="Garamond" w:cs="Garamond"/>
          <w:color w:val="221F1F"/>
          <w:sz w:val="19"/>
        </w:rPr>
        <w:tab/>
        <w:t>z’altro molto prosaico se non cesura di merito e incidere</w:t>
      </w:r>
      <w:r>
        <w:rPr>
          <w:rFonts w:ascii="Garamond" w:eastAsia="Garamond" w:hAnsi="Garamond" w:cs="Garamond"/>
          <w:color w:val="221F1F"/>
          <w:sz w:val="19"/>
        </w:rPr>
        <w:tab/>
        <w:t>rinuncia alle forme metriche</w:t>
      </w:r>
      <w:r>
        <w:rPr>
          <w:rFonts w:ascii="Garamond" w:eastAsia="Garamond" w:hAnsi="Garamond" w:cs="Garamond"/>
          <w:color w:val="221F1F"/>
          <w:sz w:val="19"/>
        </w:rPr>
        <w:tab/>
        <w:t>grottesco. Al lettore potranno sostanzialmente sul significato</w:t>
      </w:r>
      <w:r>
        <w:rPr>
          <w:rFonts w:ascii="Garamond" w:eastAsia="Garamond" w:hAnsi="Garamond" w:cs="Garamond"/>
          <w:color w:val="221F1F"/>
          <w:sz w:val="19"/>
        </w:rPr>
        <w:tab/>
        <w:t>della tradizione, soprattutto nella</w:t>
      </w:r>
      <w:r>
        <w:rPr>
          <w:rFonts w:ascii="Garamond" w:eastAsia="Garamond" w:hAnsi="Garamond" w:cs="Garamond"/>
          <w:color w:val="221F1F"/>
          <w:sz w:val="19"/>
        </w:rPr>
        <w:tab/>
        <w:t>sembrare contrasti forse troppo dell’esistenza. Certamente,</w:t>
      </w:r>
      <w:r>
        <w:rPr>
          <w:rFonts w:ascii="Garamond" w:eastAsia="Garamond" w:hAnsi="Garamond" w:cs="Garamond"/>
          <w:color w:val="221F1F"/>
          <w:sz w:val="19"/>
        </w:rPr>
        <w:tab/>
        <w:t>impostazione versale e in certa</w:t>
      </w:r>
      <w:r>
        <w:rPr>
          <w:rFonts w:ascii="Garamond" w:eastAsia="Garamond" w:hAnsi="Garamond" w:cs="Garamond"/>
          <w:color w:val="221F1F"/>
          <w:sz w:val="19"/>
        </w:rPr>
        <w:tab/>
        <w:t>brutali, irriverenti; ma in realtà la come dice l’autrice, la scrittura è</w:t>
      </w:r>
      <w:r>
        <w:rPr>
          <w:rFonts w:ascii="Garamond" w:eastAsia="Garamond" w:hAnsi="Garamond" w:cs="Garamond"/>
          <w:color w:val="221F1F"/>
          <w:sz w:val="19"/>
        </w:rPr>
        <w:tab/>
        <w:t>compiacenza per l’uso della</w:t>
      </w:r>
      <w:r>
        <w:rPr>
          <w:rFonts w:ascii="Garamond" w:eastAsia="Garamond" w:hAnsi="Garamond" w:cs="Garamond"/>
          <w:color w:val="221F1F"/>
          <w:sz w:val="19"/>
        </w:rPr>
        <w:tab/>
        <w:t xml:space="preserve">poesia contemporanea ci ha </w:t>
      </w:r>
      <w:r>
        <w:rPr>
          <w:rFonts w:ascii="Garamond" w:eastAsia="Garamond" w:hAnsi="Garamond" w:cs="Garamond"/>
          <w:color w:val="221F1F"/>
          <w:sz w:val="19"/>
        </w:rPr>
        <w:t>abianche svago, può diventare per-</w:t>
      </w:r>
      <w:r>
        <w:rPr>
          <w:rFonts w:ascii="Garamond" w:eastAsia="Garamond" w:hAnsi="Garamond" w:cs="Garamond"/>
          <w:color w:val="221F1F"/>
          <w:sz w:val="19"/>
        </w:rPr>
        <w:tab/>
        <w:t>rima, ma le rielabora dall’interno</w:t>
      </w:r>
      <w:r>
        <w:rPr>
          <w:rFonts w:ascii="Garamond" w:eastAsia="Garamond" w:hAnsi="Garamond" w:cs="Garamond"/>
          <w:color w:val="221F1F"/>
          <w:sz w:val="19"/>
        </w:rPr>
        <w:tab/>
        <w:t>tuato a queste contrapposizioni di fino divertimento, ma è bene</w:t>
      </w:r>
      <w:r>
        <w:rPr>
          <w:rFonts w:ascii="Garamond" w:eastAsia="Garamond" w:hAnsi="Garamond" w:cs="Garamond"/>
          <w:color w:val="221F1F"/>
          <w:sz w:val="19"/>
        </w:rPr>
        <w:tab/>
        <w:t>sottoponendole a una forte tor-</w:t>
      </w:r>
      <w:r>
        <w:rPr>
          <w:rFonts w:ascii="Garamond" w:eastAsia="Garamond" w:hAnsi="Garamond" w:cs="Garamond"/>
          <w:color w:val="221F1F"/>
          <w:sz w:val="19"/>
        </w:rPr>
        <w:tab/>
        <w:t>contenuti e di stili, spesso coznon lasciarsi ingannare da que-</w:t>
      </w:r>
      <w:r>
        <w:rPr>
          <w:rFonts w:ascii="Garamond" w:eastAsia="Garamond" w:hAnsi="Garamond" w:cs="Garamond"/>
          <w:color w:val="221F1F"/>
          <w:sz w:val="19"/>
        </w:rPr>
        <w:tab/>
        <w:t>sione, indotta soprattutto dalla</w:t>
      </w:r>
      <w:r>
        <w:rPr>
          <w:rFonts w:ascii="Garamond" w:eastAsia="Garamond" w:hAnsi="Garamond" w:cs="Garamond"/>
          <w:color w:val="221F1F"/>
          <w:sz w:val="19"/>
        </w:rPr>
        <w:tab/>
        <w:t>zanti tra di loro, ma necessari nelste dichiarazioni, frutto di quel-</w:t>
      </w:r>
      <w:r>
        <w:rPr>
          <w:rFonts w:ascii="Garamond" w:eastAsia="Garamond" w:hAnsi="Garamond" w:cs="Garamond"/>
          <w:color w:val="221F1F"/>
          <w:sz w:val="19"/>
        </w:rPr>
        <w:tab/>
        <w:t>versatilità e dalla malleabilità dei</w:t>
      </w:r>
      <w:r>
        <w:rPr>
          <w:rFonts w:ascii="Garamond" w:eastAsia="Garamond" w:hAnsi="Garamond" w:cs="Garamond"/>
          <w:color w:val="221F1F"/>
          <w:sz w:val="19"/>
        </w:rPr>
        <w:tab/>
        <w:t>l’economia del discorso: contrasti l’understatement ironico pro-</w:t>
      </w:r>
      <w:r>
        <w:rPr>
          <w:rFonts w:ascii="Garamond" w:eastAsia="Garamond" w:hAnsi="Garamond" w:cs="Garamond"/>
          <w:color w:val="221F1F"/>
          <w:sz w:val="19"/>
        </w:rPr>
        <w:tab/>
        <w:t>temi trattati che le plasmano irri-</w:t>
      </w:r>
      <w:r>
        <w:rPr>
          <w:rFonts w:ascii="Garamond" w:eastAsia="Garamond" w:hAnsi="Garamond" w:cs="Garamond"/>
          <w:color w:val="221F1F"/>
          <w:sz w:val="19"/>
        </w:rPr>
        <w:tab/>
        <w:t>che evidenziano la modernità prio dell’au</w:t>
      </w:r>
      <w:r>
        <w:rPr>
          <w:rFonts w:ascii="Garamond" w:eastAsia="Garamond" w:hAnsi="Garamond" w:cs="Garamond"/>
          <w:color w:val="221F1F"/>
          <w:sz w:val="19"/>
        </w:rPr>
        <w:t>trice. Infatti, la sua</w:t>
      </w:r>
      <w:r>
        <w:rPr>
          <w:rFonts w:ascii="Garamond" w:eastAsia="Garamond" w:hAnsi="Garamond" w:cs="Garamond"/>
          <w:color w:val="221F1F"/>
          <w:sz w:val="19"/>
        </w:rPr>
        <w:tab/>
        <w:t>ducibilmente.</w:t>
      </w:r>
      <w:r>
        <w:rPr>
          <w:rFonts w:ascii="Garamond" w:eastAsia="Garamond" w:hAnsi="Garamond" w:cs="Garamond"/>
          <w:color w:val="221F1F"/>
          <w:sz w:val="19"/>
        </w:rPr>
        <w:tab/>
        <w:t>della poesia di Carla Baroni,</w:t>
      </w:r>
    </w:p>
    <w:p w14:paraId="045E8628" w14:textId="77777777" w:rsidR="00E96432" w:rsidRDefault="00E82F5B">
      <w:pPr>
        <w:spacing w:after="5" w:line="320" w:lineRule="auto"/>
        <w:ind w:left="19" w:hanging="10"/>
      </w:pPr>
      <w:r>
        <w:rPr>
          <w:noProof/>
        </w:rPr>
        <mc:AlternateContent>
          <mc:Choice Requires="wpg">
            <w:drawing>
              <wp:anchor distT="0" distB="0" distL="114300" distR="114300" simplePos="0" relativeHeight="251662336" behindDoc="1" locked="0" layoutInCell="1" allowOverlap="1" wp14:anchorId="52709DDE" wp14:editId="45652FBB">
                <wp:simplePos x="0" y="0"/>
                <wp:positionH relativeFrom="column">
                  <wp:posOffset>14912</wp:posOffset>
                </wp:positionH>
                <wp:positionV relativeFrom="paragraph">
                  <wp:posOffset>-2836623</wp:posOffset>
                </wp:positionV>
                <wp:extent cx="6589589" cy="9540794"/>
                <wp:effectExtent l="0" t="0" r="0" b="0"/>
                <wp:wrapNone/>
                <wp:docPr id="18426" name="Group 18426"/>
                <wp:cNvGraphicFramePr/>
                <a:graphic xmlns:a="http://schemas.openxmlformats.org/drawingml/2006/main">
                  <a:graphicData uri="http://schemas.microsoft.com/office/word/2010/wordprocessingGroup">
                    <wpg:wgp>
                      <wpg:cNvGrpSpPr/>
                      <wpg:grpSpPr>
                        <a:xfrm>
                          <a:off x="0" y="0"/>
                          <a:ext cx="6589589" cy="9540794"/>
                          <a:chOff x="0" y="0"/>
                          <a:chExt cx="6589589" cy="9540794"/>
                        </a:xfrm>
                      </wpg:grpSpPr>
                      <wps:wsp>
                        <wps:cNvPr id="730" name="Shape 730"/>
                        <wps:cNvSpPr/>
                        <wps:spPr>
                          <a:xfrm>
                            <a:off x="1589832" y="777500"/>
                            <a:ext cx="15773" cy="8763295"/>
                          </a:xfrm>
                          <a:custGeom>
                            <a:avLst/>
                            <a:gdLst/>
                            <a:ahLst/>
                            <a:cxnLst/>
                            <a:rect l="0" t="0" r="0" b="0"/>
                            <a:pathLst>
                              <a:path w="15773" h="8763295">
                                <a:moveTo>
                                  <a:pt x="15773" y="0"/>
                                </a:moveTo>
                                <a:lnTo>
                                  <a:pt x="0" y="8763295"/>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731" name="Shape 731"/>
                        <wps:cNvSpPr/>
                        <wps:spPr>
                          <a:xfrm>
                            <a:off x="4973508" y="0"/>
                            <a:ext cx="9541" cy="9540384"/>
                          </a:xfrm>
                          <a:custGeom>
                            <a:avLst/>
                            <a:gdLst/>
                            <a:ahLst/>
                            <a:cxnLst/>
                            <a:rect l="0" t="0" r="0" b="0"/>
                            <a:pathLst>
                              <a:path w="9541" h="9540384">
                                <a:moveTo>
                                  <a:pt x="0" y="0"/>
                                </a:moveTo>
                                <a:lnTo>
                                  <a:pt x="9541" y="9540384"/>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732" name="Shape 732"/>
                        <wps:cNvSpPr/>
                        <wps:spPr>
                          <a:xfrm>
                            <a:off x="3263855" y="793090"/>
                            <a:ext cx="20101" cy="8740971"/>
                          </a:xfrm>
                          <a:custGeom>
                            <a:avLst/>
                            <a:gdLst/>
                            <a:ahLst/>
                            <a:cxnLst/>
                            <a:rect l="0" t="0" r="0" b="0"/>
                            <a:pathLst>
                              <a:path w="20101" h="8740971">
                                <a:moveTo>
                                  <a:pt x="0" y="0"/>
                                </a:moveTo>
                                <a:lnTo>
                                  <a:pt x="20101" y="8740971"/>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024" name="Shape 1024"/>
                        <wps:cNvSpPr/>
                        <wps:spPr>
                          <a:xfrm>
                            <a:off x="0" y="741320"/>
                            <a:ext cx="4932604" cy="25649"/>
                          </a:xfrm>
                          <a:custGeom>
                            <a:avLst/>
                            <a:gdLst/>
                            <a:ahLst/>
                            <a:cxnLst/>
                            <a:rect l="0" t="0" r="0" b="0"/>
                            <a:pathLst>
                              <a:path w="4932604" h="25649">
                                <a:moveTo>
                                  <a:pt x="0" y="0"/>
                                </a:moveTo>
                                <a:lnTo>
                                  <a:pt x="4932604" y="25649"/>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s:wsp>
                        <wps:cNvPr id="1029" name="Shape 1029"/>
                        <wps:cNvSpPr/>
                        <wps:spPr>
                          <a:xfrm>
                            <a:off x="5067478" y="576545"/>
                            <a:ext cx="1522111" cy="4710"/>
                          </a:xfrm>
                          <a:custGeom>
                            <a:avLst/>
                            <a:gdLst/>
                            <a:ahLst/>
                            <a:cxnLst/>
                            <a:rect l="0" t="0" r="0" b="0"/>
                            <a:pathLst>
                              <a:path w="1522111" h="4710">
                                <a:moveTo>
                                  <a:pt x="0" y="0"/>
                                </a:moveTo>
                                <a:lnTo>
                                  <a:pt x="1522111" y="471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426" style="width:518.865pt;height:751.244pt;position:absolute;z-index:-2147483646;mso-position-horizontal-relative:text;mso-position-horizontal:absolute;margin-left:1.17418pt;mso-position-vertical-relative:text;margin-top:-223.356pt;" coordsize="65895,95407">
                <v:shape id="Shape 730" style="position:absolute;width:157;height:87632;left:15898;top:7775;" coordsize="15773,8763295" path="m15773,0l0,8763295">
                  <v:stroke weight="0.680001pt" endcap="flat" joinstyle="miter" miterlimit="10" on="true" color="#221f1f"/>
                  <v:fill on="false" color="#000000" opacity="0"/>
                </v:shape>
                <v:shape id="Shape 731" style="position:absolute;width:95;height:95403;left:49735;top:0;" coordsize="9541,9540384" path="m0,0l9541,9540384">
                  <v:stroke weight="0.68pt" endcap="flat" joinstyle="miter" miterlimit="10" on="true" color="#221f1f"/>
                  <v:fill on="false" color="#000000" opacity="0"/>
                </v:shape>
                <v:shape id="Shape 732" style="position:absolute;width:201;height:87409;left:32638;top:7930;" coordsize="20101,8740971" path="m0,0l20101,8740971">
                  <v:stroke weight="0.680001pt" endcap="flat" joinstyle="miter" miterlimit="10" on="true" color="#221f1f"/>
                  <v:fill on="false" color="#000000" opacity="0"/>
                </v:shape>
                <v:shape id="Shape 1024" style="position:absolute;width:49326;height:256;left:0;top:7413;" coordsize="4932604,25649" path="m0,0l4932604,25649">
                  <v:stroke weight="1.36002pt" endcap="flat" joinstyle="miter" miterlimit="10" on="true" color="#221f1f"/>
                  <v:fill on="false" color="#000000" opacity="0"/>
                </v:shape>
                <v:shape id="Shape 1029" style="position:absolute;width:15221;height:47;left:50674;top:5765;" coordsize="1522111,4710" path="m0,0l1522111,4710">
                  <v:stroke weight="1.36001pt" endcap="flat" joinstyle="miter" miterlimit="10" on="true" color="#221f1f"/>
                  <v:fill on="false" color="#000000" opacity="0"/>
                </v:shape>
              </v:group>
            </w:pict>
          </mc:Fallback>
        </mc:AlternateContent>
      </w:r>
      <w:r>
        <w:rPr>
          <w:rFonts w:ascii="Garamond" w:eastAsia="Garamond" w:hAnsi="Garamond" w:cs="Garamond"/>
          <w:color w:val="221F1F"/>
          <w:sz w:val="19"/>
        </w:rPr>
        <w:t>produzione in versi, così prolifi-</w:t>
      </w:r>
      <w:r>
        <w:rPr>
          <w:rFonts w:ascii="Garamond" w:eastAsia="Garamond" w:hAnsi="Garamond" w:cs="Garamond"/>
          <w:color w:val="221F1F"/>
          <w:sz w:val="19"/>
        </w:rPr>
        <w:tab/>
        <w:t>Cercando di trovare un massimo</w:t>
      </w:r>
      <w:r>
        <w:rPr>
          <w:rFonts w:ascii="Garamond" w:eastAsia="Garamond" w:hAnsi="Garamond" w:cs="Garamond"/>
          <w:color w:val="221F1F"/>
          <w:sz w:val="19"/>
        </w:rPr>
        <w:tab/>
        <w:t>anche quando la classicità o la ca e presente in modo conti-</w:t>
      </w:r>
      <w:r>
        <w:rPr>
          <w:rFonts w:ascii="Garamond" w:eastAsia="Garamond" w:hAnsi="Garamond" w:cs="Garamond"/>
          <w:color w:val="221F1F"/>
          <w:sz w:val="19"/>
        </w:rPr>
        <w:tab/>
        <w:t>comun denominatore a questi</w:t>
      </w:r>
      <w:r>
        <w:rPr>
          <w:rFonts w:ascii="Garamond" w:eastAsia="Garamond" w:hAnsi="Garamond" w:cs="Garamond"/>
          <w:color w:val="221F1F"/>
          <w:sz w:val="19"/>
        </w:rPr>
        <w:tab/>
        <w:t>finta convenzionalità dei temi nuativo da trent’anni a questa</w:t>
      </w:r>
      <w:r>
        <w:rPr>
          <w:rFonts w:ascii="Garamond" w:eastAsia="Garamond" w:hAnsi="Garamond" w:cs="Garamond"/>
          <w:color w:val="221F1F"/>
          <w:sz w:val="19"/>
        </w:rPr>
        <w:tab/>
        <w:t>versi, possiamo affermare che si</w:t>
      </w:r>
      <w:r>
        <w:rPr>
          <w:rFonts w:ascii="Garamond" w:eastAsia="Garamond" w:hAnsi="Garamond" w:cs="Garamond"/>
          <w:color w:val="221F1F"/>
          <w:sz w:val="19"/>
        </w:rPr>
        <w:tab/>
        <w:t>potrebbero lasciar sospettare il parte, conferma la perseveranza</w:t>
      </w:r>
      <w:r>
        <w:rPr>
          <w:rFonts w:ascii="Garamond" w:eastAsia="Garamond" w:hAnsi="Garamond" w:cs="Garamond"/>
          <w:color w:val="221F1F"/>
          <w:sz w:val="19"/>
        </w:rPr>
        <w:tab/>
        <w:t>tratta del canto onesto e disillu-</w:t>
      </w:r>
      <w:r>
        <w:rPr>
          <w:rFonts w:ascii="Garamond" w:eastAsia="Garamond" w:hAnsi="Garamond" w:cs="Garamond"/>
          <w:color w:val="221F1F"/>
          <w:sz w:val="19"/>
        </w:rPr>
        <w:tab/>
        <w:t>contrario. di una scrittura vissuta come</w:t>
      </w:r>
      <w:r>
        <w:rPr>
          <w:rFonts w:ascii="Garamond" w:eastAsia="Garamond" w:hAnsi="Garamond" w:cs="Garamond"/>
          <w:color w:val="221F1F"/>
          <w:sz w:val="19"/>
        </w:rPr>
        <w:tab/>
        <w:t>so di chi ha “trascorso la vita in</w:t>
      </w:r>
      <w:r>
        <w:rPr>
          <w:rFonts w:ascii="Garamond" w:eastAsia="Garamond" w:hAnsi="Garamond" w:cs="Garamond"/>
          <w:color w:val="221F1F"/>
          <w:sz w:val="19"/>
        </w:rPr>
        <w:tab/>
        <w:t>Non sorprende quindi che l’autriappiglio necessario, tutt’altro</w:t>
      </w:r>
      <w:r>
        <w:rPr>
          <w:rFonts w:ascii="Garamond" w:eastAsia="Garamond" w:hAnsi="Garamond" w:cs="Garamond"/>
          <w:color w:val="221F1F"/>
          <w:sz w:val="19"/>
        </w:rPr>
        <w:tab/>
        <w:t xml:space="preserve">retrovia”, ma proprio </w:t>
      </w:r>
      <w:r>
        <w:rPr>
          <w:rFonts w:ascii="Garamond" w:eastAsia="Garamond" w:hAnsi="Garamond" w:cs="Garamond"/>
          <w:color w:val="221F1F"/>
          <w:sz w:val="19"/>
        </w:rPr>
        <w:t>da questa</w:t>
      </w:r>
      <w:r>
        <w:rPr>
          <w:rFonts w:ascii="Garamond" w:eastAsia="Garamond" w:hAnsi="Garamond" w:cs="Garamond"/>
          <w:color w:val="221F1F"/>
          <w:sz w:val="19"/>
        </w:rPr>
        <w:tab/>
        <w:t>ce, derogando agli ammonimenti che divertissement, praticata</w:t>
      </w:r>
      <w:r>
        <w:rPr>
          <w:rFonts w:ascii="Garamond" w:eastAsia="Garamond" w:hAnsi="Garamond" w:cs="Garamond"/>
          <w:color w:val="221F1F"/>
          <w:sz w:val="19"/>
        </w:rPr>
        <w:tab/>
        <w:t>posizione di apparente svantag-</w:t>
      </w:r>
      <w:r>
        <w:rPr>
          <w:rFonts w:ascii="Garamond" w:eastAsia="Garamond" w:hAnsi="Garamond" w:cs="Garamond"/>
          <w:color w:val="221F1F"/>
          <w:sz w:val="19"/>
        </w:rPr>
        <w:tab/>
        <w:t>di un’autorità come Rainer Maria come esercizio quotidiano di</w:t>
      </w:r>
      <w:r>
        <w:rPr>
          <w:rFonts w:ascii="Garamond" w:eastAsia="Garamond" w:hAnsi="Garamond" w:cs="Garamond"/>
          <w:color w:val="221F1F"/>
          <w:sz w:val="19"/>
        </w:rPr>
        <w:tab/>
        <w:t>gio o minorità, ha saputo osser-</w:t>
      </w:r>
      <w:r>
        <w:rPr>
          <w:rFonts w:ascii="Garamond" w:eastAsia="Garamond" w:hAnsi="Garamond" w:cs="Garamond"/>
          <w:color w:val="221F1F"/>
          <w:sz w:val="19"/>
        </w:rPr>
        <w:tab/>
        <w:t>Rilke, scelga deliberatamente di sfida e di resistenza contro l’i-</w:t>
      </w:r>
      <w:r>
        <w:rPr>
          <w:rFonts w:ascii="Garamond" w:eastAsia="Garamond" w:hAnsi="Garamond" w:cs="Garamond"/>
          <w:color w:val="221F1F"/>
          <w:sz w:val="19"/>
        </w:rPr>
        <w:tab/>
        <w:t>vare e maturare consapevolezze</w:t>
      </w:r>
      <w:r>
        <w:rPr>
          <w:rFonts w:ascii="Garamond" w:eastAsia="Garamond" w:hAnsi="Garamond" w:cs="Garamond"/>
          <w:color w:val="221F1F"/>
          <w:sz w:val="19"/>
        </w:rPr>
        <w:tab/>
        <w:t>dare preminenza al tema amoronevitabile consunzione che è</w:t>
      </w:r>
      <w:r>
        <w:rPr>
          <w:rFonts w:ascii="Garamond" w:eastAsia="Garamond" w:hAnsi="Garamond" w:cs="Garamond"/>
          <w:color w:val="221F1F"/>
          <w:sz w:val="19"/>
        </w:rPr>
        <w:tab/>
        <w:t>che oggi si possono dispiegare</w:t>
      </w:r>
      <w:r>
        <w:rPr>
          <w:rFonts w:ascii="Garamond" w:eastAsia="Garamond" w:hAnsi="Garamond" w:cs="Garamond"/>
          <w:color w:val="221F1F"/>
          <w:sz w:val="19"/>
        </w:rPr>
        <w:tab/>
        <w:t>so, materia certamente già molto propria di ogni realtà ed esi-</w:t>
      </w:r>
      <w:r>
        <w:rPr>
          <w:rFonts w:ascii="Garamond" w:eastAsia="Garamond" w:hAnsi="Garamond" w:cs="Garamond"/>
          <w:color w:val="221F1F"/>
          <w:sz w:val="19"/>
        </w:rPr>
        <w:tab/>
        <w:t>con accenti netti, a tratti ruvidi,</w:t>
      </w:r>
      <w:r>
        <w:rPr>
          <w:rFonts w:ascii="Garamond" w:eastAsia="Garamond" w:hAnsi="Garamond" w:cs="Garamond"/>
          <w:color w:val="221F1F"/>
          <w:sz w:val="19"/>
        </w:rPr>
        <w:tab/>
        <w:t>sfruttata se non abusata da</w:t>
      </w:r>
      <w:r>
        <w:rPr>
          <w:rFonts w:ascii="Garamond" w:eastAsia="Garamond" w:hAnsi="Garamond" w:cs="Garamond"/>
          <w:color w:val="221F1F"/>
          <w:sz w:val="19"/>
        </w:rPr>
        <w:t xml:space="preserve"> secoli stenza: ne abbiamo conferma</w:t>
      </w:r>
      <w:r>
        <w:rPr>
          <w:rFonts w:ascii="Garamond" w:eastAsia="Garamond" w:hAnsi="Garamond" w:cs="Garamond"/>
          <w:color w:val="221F1F"/>
          <w:sz w:val="19"/>
        </w:rPr>
        <w:tab/>
        <w:t>ma senza però mai porsi con un</w:t>
      </w:r>
      <w:r>
        <w:rPr>
          <w:rFonts w:ascii="Garamond" w:eastAsia="Garamond" w:hAnsi="Garamond" w:cs="Garamond"/>
          <w:color w:val="221F1F"/>
          <w:sz w:val="19"/>
        </w:rPr>
        <w:tab/>
        <w:t>di poesia pregressa, ma qui rivenanche e soprattutto in quest’ul-</w:t>
      </w:r>
      <w:r>
        <w:rPr>
          <w:rFonts w:ascii="Garamond" w:eastAsia="Garamond" w:hAnsi="Garamond" w:cs="Garamond"/>
          <w:color w:val="221F1F"/>
          <w:sz w:val="19"/>
        </w:rPr>
        <w:tab/>
        <w:t>colore patetico o sterilmente tra-</w:t>
      </w:r>
      <w:r>
        <w:rPr>
          <w:rFonts w:ascii="Garamond" w:eastAsia="Garamond" w:hAnsi="Garamond" w:cs="Garamond"/>
          <w:color w:val="221F1F"/>
          <w:sz w:val="19"/>
        </w:rPr>
        <w:tab/>
        <w:t>dicato come nucleo inalienabile timo lavoro che, come sottoli-</w:t>
      </w:r>
      <w:r>
        <w:rPr>
          <w:rFonts w:ascii="Garamond" w:eastAsia="Garamond" w:hAnsi="Garamond" w:cs="Garamond"/>
          <w:color w:val="221F1F"/>
          <w:sz w:val="19"/>
        </w:rPr>
        <w:tab/>
        <w:t>gico, anzi con un tono sempre</w:t>
      </w:r>
      <w:r>
        <w:rPr>
          <w:rFonts w:ascii="Garamond" w:eastAsia="Garamond" w:hAnsi="Garamond" w:cs="Garamond"/>
          <w:color w:val="221F1F"/>
          <w:sz w:val="19"/>
        </w:rPr>
        <w:tab/>
        <w:t>dal quale non ci si può sottrare. È neato dall’autrice nella nota</w:t>
      </w:r>
      <w:r>
        <w:rPr>
          <w:rFonts w:ascii="Garamond" w:eastAsia="Garamond" w:hAnsi="Garamond" w:cs="Garamond"/>
          <w:color w:val="221F1F"/>
          <w:sz w:val="19"/>
        </w:rPr>
        <w:tab/>
        <w:t>pervaso da una sottile e disin-</w:t>
      </w:r>
      <w:r>
        <w:rPr>
          <w:rFonts w:ascii="Garamond" w:eastAsia="Garamond" w:hAnsi="Garamond" w:cs="Garamond"/>
          <w:color w:val="221F1F"/>
          <w:sz w:val="19"/>
        </w:rPr>
        <w:tab/>
        <w:t>una posizione di resistenza, di finale alla silloge, prende le</w:t>
      </w:r>
      <w:r>
        <w:rPr>
          <w:rFonts w:ascii="Garamond" w:eastAsia="Garamond" w:hAnsi="Garamond" w:cs="Garamond"/>
          <w:color w:val="221F1F"/>
          <w:sz w:val="19"/>
        </w:rPr>
        <w:tab/>
        <w:t>gannata auto-ironia, che smorza</w:t>
      </w:r>
      <w:r>
        <w:rPr>
          <w:rFonts w:ascii="Garamond" w:eastAsia="Garamond" w:hAnsi="Garamond" w:cs="Garamond"/>
          <w:color w:val="221F1F"/>
          <w:sz w:val="19"/>
        </w:rPr>
        <w:tab/>
        <w:t>aperta dissidenza quella che ci mosse da circostanziate si</w:t>
      </w:r>
      <w:r>
        <w:rPr>
          <w:rFonts w:ascii="Garamond" w:eastAsia="Garamond" w:hAnsi="Garamond" w:cs="Garamond"/>
          <w:color w:val="221F1F"/>
          <w:sz w:val="19"/>
        </w:rPr>
        <w:t>tua-</w:t>
      </w:r>
      <w:r>
        <w:rPr>
          <w:rFonts w:ascii="Garamond" w:eastAsia="Garamond" w:hAnsi="Garamond" w:cs="Garamond"/>
          <w:color w:val="221F1F"/>
          <w:sz w:val="19"/>
        </w:rPr>
        <w:tab/>
        <w:t>il tono, che imprime dinamismo</w:t>
      </w:r>
      <w:r>
        <w:rPr>
          <w:rFonts w:ascii="Garamond" w:eastAsia="Garamond" w:hAnsi="Garamond" w:cs="Garamond"/>
          <w:color w:val="221F1F"/>
          <w:sz w:val="19"/>
        </w:rPr>
        <w:tab/>
        <w:t>propone Carla Baroni, punto di zioni quotidiane, sollecitazioni</w:t>
      </w:r>
      <w:r>
        <w:rPr>
          <w:rFonts w:ascii="Garamond" w:eastAsia="Garamond" w:hAnsi="Garamond" w:cs="Garamond"/>
          <w:color w:val="221F1F"/>
          <w:sz w:val="19"/>
        </w:rPr>
        <w:tab/>
        <w:t>alla materia poetica. Si pensi, ad</w:t>
      </w:r>
      <w:r>
        <w:rPr>
          <w:rFonts w:ascii="Garamond" w:eastAsia="Garamond" w:hAnsi="Garamond" w:cs="Garamond"/>
          <w:color w:val="221F1F"/>
          <w:sz w:val="19"/>
        </w:rPr>
        <w:tab/>
        <w:t>partenza per pervenire a un del momento, implicazioni del-</w:t>
      </w:r>
      <w:r>
        <w:rPr>
          <w:rFonts w:ascii="Garamond" w:eastAsia="Garamond" w:hAnsi="Garamond" w:cs="Garamond"/>
          <w:color w:val="221F1F"/>
          <w:sz w:val="19"/>
        </w:rPr>
        <w:tab/>
        <w:t>esempio, alla poesia sulla “nonna obiettivo di rivalsa, di restituziol’attimo che devono essere pre-</w:t>
      </w:r>
      <w:r>
        <w:rPr>
          <w:rFonts w:ascii="Garamond" w:eastAsia="Garamond" w:hAnsi="Garamond" w:cs="Garamond"/>
          <w:color w:val="221F1F"/>
          <w:sz w:val="19"/>
        </w:rPr>
        <w:tab/>
        <w:t>Carmen”, studiosa indefessa dei</w:t>
      </w:r>
      <w:r>
        <w:rPr>
          <w:rFonts w:ascii="Garamond" w:eastAsia="Garamond" w:hAnsi="Garamond" w:cs="Garamond"/>
          <w:color w:val="221F1F"/>
          <w:sz w:val="19"/>
        </w:rPr>
        <w:tab/>
        <w:t>ne. Occorre ancora scriverne, disservate, investite di un senso</w:t>
      </w:r>
      <w:r>
        <w:rPr>
          <w:rFonts w:ascii="Garamond" w:eastAsia="Garamond" w:hAnsi="Garamond" w:cs="Garamond"/>
          <w:color w:val="221F1F"/>
          <w:sz w:val="19"/>
        </w:rPr>
        <w:tab/>
        <w:t>caribù - materia certamente</w:t>
      </w:r>
      <w:r>
        <w:rPr>
          <w:rFonts w:ascii="Garamond" w:eastAsia="Garamond" w:hAnsi="Garamond" w:cs="Garamond"/>
          <w:color w:val="221F1F"/>
          <w:sz w:val="19"/>
        </w:rPr>
        <w:tab/>
        <w:t>sodare quell’humus, riscoprire la ulteriore a cui solo la poesia</w:t>
      </w:r>
      <w:r>
        <w:rPr>
          <w:rFonts w:ascii="Garamond" w:eastAsia="Garamond" w:hAnsi="Garamond" w:cs="Garamond"/>
          <w:color w:val="221F1F"/>
          <w:sz w:val="19"/>
        </w:rPr>
        <w:tab/>
        <w:t>inconsueta, se non singolare</w:t>
      </w:r>
      <w:r>
        <w:rPr>
          <w:rFonts w:ascii="Garamond" w:eastAsia="Garamond" w:hAnsi="Garamond" w:cs="Garamond"/>
          <w:color w:val="221F1F"/>
          <w:sz w:val="19"/>
        </w:rPr>
        <w:t xml:space="preserve"> -</w:t>
      </w:r>
      <w:r>
        <w:rPr>
          <w:rFonts w:ascii="Garamond" w:eastAsia="Garamond" w:hAnsi="Garamond" w:cs="Garamond"/>
          <w:color w:val="221F1F"/>
          <w:sz w:val="19"/>
        </w:rPr>
        <w:tab/>
        <w:t>matrice più profonda che cerchiapuò provvedere. Ne nasce qui</w:t>
      </w:r>
      <w:r>
        <w:rPr>
          <w:rFonts w:ascii="Garamond" w:eastAsia="Garamond" w:hAnsi="Garamond" w:cs="Garamond"/>
          <w:color w:val="221F1F"/>
          <w:sz w:val="19"/>
        </w:rPr>
        <w:tab/>
        <w:t>nella speranza di trarne il massi-</w:t>
      </w:r>
      <w:r>
        <w:rPr>
          <w:rFonts w:ascii="Garamond" w:eastAsia="Garamond" w:hAnsi="Garamond" w:cs="Garamond"/>
          <w:color w:val="221F1F"/>
          <w:sz w:val="19"/>
        </w:rPr>
        <w:tab/>
        <w:t>mo di rimuovere, di rinnegare, e una sorta di canzoniere privatis-</w:t>
      </w:r>
      <w:r>
        <w:rPr>
          <w:rFonts w:ascii="Garamond" w:eastAsia="Garamond" w:hAnsi="Garamond" w:cs="Garamond"/>
          <w:color w:val="221F1F"/>
          <w:sz w:val="19"/>
        </w:rPr>
        <w:tab/>
        <w:t>mo profitto in una tanto ago-</w:t>
      </w:r>
      <w:r>
        <w:rPr>
          <w:rFonts w:ascii="Garamond" w:eastAsia="Garamond" w:hAnsi="Garamond" w:cs="Garamond"/>
          <w:color w:val="221F1F"/>
          <w:sz w:val="19"/>
        </w:rPr>
        <w:tab/>
        <w:t>questa chiamata a raccolta da simo, eppure oggetto di condi-</w:t>
      </w:r>
      <w:r>
        <w:rPr>
          <w:rFonts w:ascii="Garamond" w:eastAsia="Garamond" w:hAnsi="Garamond" w:cs="Garamond"/>
          <w:color w:val="221F1F"/>
          <w:sz w:val="19"/>
        </w:rPr>
        <w:tab/>
        <w:t>gnata quanto irrealizzata vincita</w:t>
      </w:r>
      <w:r>
        <w:rPr>
          <w:rFonts w:ascii="Garamond" w:eastAsia="Garamond" w:hAnsi="Garamond" w:cs="Garamond"/>
          <w:color w:val="221F1F"/>
          <w:sz w:val="19"/>
        </w:rPr>
        <w:tab/>
        <w:t>parte di Carla Baroni è la rinuncia visione, nella richiesta di quel-</w:t>
      </w:r>
      <w:r>
        <w:rPr>
          <w:rFonts w:ascii="Garamond" w:eastAsia="Garamond" w:hAnsi="Garamond" w:cs="Garamond"/>
          <w:color w:val="221F1F"/>
          <w:sz w:val="19"/>
        </w:rPr>
        <w:tab/>
        <w:t>al quiz televisivo del momento,</w:t>
      </w:r>
      <w:r>
        <w:rPr>
          <w:rFonts w:ascii="Garamond" w:eastAsia="Garamond" w:hAnsi="Garamond" w:cs="Garamond"/>
          <w:color w:val="221F1F"/>
          <w:sz w:val="19"/>
        </w:rPr>
        <w:tab/>
        <w:t>alla resa, alla omologazione facile l’incessante rispecchiamento</w:t>
      </w:r>
      <w:r>
        <w:rPr>
          <w:rFonts w:ascii="Garamond" w:eastAsia="Garamond" w:hAnsi="Garamond" w:cs="Garamond"/>
          <w:color w:val="221F1F"/>
          <w:sz w:val="19"/>
        </w:rPr>
        <w:tab/>
        <w:t>simbolo di un’umanità di “vinti”</w:t>
      </w:r>
      <w:r>
        <w:rPr>
          <w:rFonts w:ascii="Garamond" w:eastAsia="Garamond" w:hAnsi="Garamond" w:cs="Garamond"/>
          <w:color w:val="221F1F"/>
          <w:sz w:val="19"/>
        </w:rPr>
        <w:tab/>
        <w:t>e autoassolutoria, se</w:t>
      </w:r>
      <w:r>
        <w:rPr>
          <w:rFonts w:ascii="Garamond" w:eastAsia="Garamond" w:hAnsi="Garamond" w:cs="Garamond"/>
          <w:color w:val="221F1F"/>
          <w:sz w:val="19"/>
        </w:rPr>
        <w:t xml:space="preserve"> è vero che con l’altro che è comunque la</w:t>
      </w:r>
      <w:r>
        <w:rPr>
          <w:rFonts w:ascii="Garamond" w:eastAsia="Garamond" w:hAnsi="Garamond" w:cs="Garamond"/>
          <w:color w:val="221F1F"/>
          <w:sz w:val="19"/>
        </w:rPr>
        <w:tab/>
        <w:t>che sa però mantenere il proprio</w:t>
      </w:r>
      <w:r>
        <w:rPr>
          <w:rFonts w:ascii="Garamond" w:eastAsia="Garamond" w:hAnsi="Garamond" w:cs="Garamond"/>
          <w:color w:val="221F1F"/>
          <w:sz w:val="19"/>
        </w:rPr>
        <w:tab/>
        <w:t>“[…] il fingere quindi di ignorare leva più intima di ciascuna scrit-</w:t>
      </w:r>
      <w:r>
        <w:rPr>
          <w:rFonts w:ascii="Garamond" w:eastAsia="Garamond" w:hAnsi="Garamond" w:cs="Garamond"/>
          <w:color w:val="221F1F"/>
          <w:sz w:val="19"/>
        </w:rPr>
        <w:tab/>
        <w:t>contegno, contrapposta al pub-</w:t>
      </w:r>
      <w:r>
        <w:rPr>
          <w:rFonts w:ascii="Garamond" w:eastAsia="Garamond" w:hAnsi="Garamond" w:cs="Garamond"/>
          <w:color w:val="221F1F"/>
          <w:sz w:val="19"/>
        </w:rPr>
        <w:tab/>
        <w:t>/ è la regola fissa dei vincenti.”, tura che non nasca come vezzo</w:t>
      </w:r>
      <w:r>
        <w:rPr>
          <w:rFonts w:ascii="Garamond" w:eastAsia="Garamond" w:hAnsi="Garamond" w:cs="Garamond"/>
          <w:color w:val="221F1F"/>
          <w:sz w:val="19"/>
        </w:rPr>
        <w:tab/>
        <w:t>blico mass-mediatico, a cui cia-</w:t>
      </w:r>
      <w:r>
        <w:rPr>
          <w:rFonts w:ascii="Garamond" w:eastAsia="Garamond" w:hAnsi="Garamond" w:cs="Garamond"/>
          <w:color w:val="221F1F"/>
          <w:sz w:val="19"/>
        </w:rPr>
        <w:tab/>
        <w:t xml:space="preserve">quelli fra i quali, appunto, Carla narcisistico. </w:t>
      </w:r>
      <w:r>
        <w:rPr>
          <w:rFonts w:ascii="Garamond" w:eastAsia="Garamond" w:hAnsi="Garamond" w:cs="Garamond"/>
          <w:color w:val="221F1F"/>
          <w:sz w:val="19"/>
        </w:rPr>
        <w:tab/>
        <w:t>scuno di noi, anche se per gradi</w:t>
      </w:r>
      <w:r>
        <w:rPr>
          <w:rFonts w:ascii="Garamond" w:eastAsia="Garamond" w:hAnsi="Garamond" w:cs="Garamond"/>
          <w:color w:val="221F1F"/>
          <w:sz w:val="19"/>
        </w:rPr>
        <w:tab/>
        <w:t>Baroni sceglie di non doversi</w:t>
      </w:r>
    </w:p>
    <w:p w14:paraId="394D6541" w14:textId="77777777" w:rsidR="00E96432" w:rsidRDefault="00E82F5B">
      <w:pPr>
        <w:spacing w:after="5" w:line="319" w:lineRule="auto"/>
        <w:ind w:left="19" w:hanging="10"/>
      </w:pPr>
      <w:r>
        <w:rPr>
          <w:rFonts w:ascii="Garamond" w:eastAsia="Garamond" w:hAnsi="Garamond" w:cs="Garamond"/>
          <w:color w:val="221F1F"/>
          <w:sz w:val="19"/>
        </w:rPr>
        <w:t>La molteplicità delle sollecita-</w:t>
      </w:r>
      <w:r>
        <w:rPr>
          <w:rFonts w:ascii="Garamond" w:eastAsia="Garamond" w:hAnsi="Garamond" w:cs="Garamond"/>
          <w:color w:val="221F1F"/>
          <w:sz w:val="19"/>
        </w:rPr>
        <w:tab/>
        <w:t>diversi, si è ormai accomunato,</w:t>
      </w:r>
      <w:r>
        <w:rPr>
          <w:rFonts w:ascii="Garamond" w:eastAsia="Garamond" w:hAnsi="Garamond" w:cs="Garamond"/>
          <w:color w:val="221F1F"/>
          <w:sz w:val="19"/>
        </w:rPr>
        <w:tab/>
        <w:t>annoverare, non ritenendoli tali. zioni e degli spunti porta questa</w:t>
      </w:r>
      <w:r>
        <w:rPr>
          <w:rFonts w:ascii="Garamond" w:eastAsia="Garamond" w:hAnsi="Garamond" w:cs="Garamond"/>
          <w:color w:val="221F1F"/>
          <w:sz w:val="19"/>
        </w:rPr>
        <w:tab/>
        <w:t>pubblico capace solo di applau-</w:t>
      </w:r>
      <w:r>
        <w:rPr>
          <w:rFonts w:ascii="Garamond" w:eastAsia="Garamond" w:hAnsi="Garamond" w:cs="Garamond"/>
          <w:color w:val="221F1F"/>
          <w:sz w:val="19"/>
        </w:rPr>
        <w:tab/>
        <w:t>Il ritorno al passato, il soccorso raccolta a essere in sé eteroge-</w:t>
      </w:r>
      <w:r>
        <w:rPr>
          <w:rFonts w:ascii="Garamond" w:eastAsia="Garamond" w:hAnsi="Garamond" w:cs="Garamond"/>
          <w:color w:val="221F1F"/>
          <w:sz w:val="19"/>
        </w:rPr>
        <w:tab/>
        <w:t>dire “senza cognizione”: poesia</w:t>
      </w:r>
      <w:r>
        <w:rPr>
          <w:rFonts w:ascii="Garamond" w:eastAsia="Garamond" w:hAnsi="Garamond" w:cs="Garamond"/>
          <w:color w:val="221F1F"/>
          <w:sz w:val="19"/>
        </w:rPr>
        <w:tab/>
        <w:t>della memoria sono allora strunea (contraddicendo – per lo</w:t>
      </w:r>
      <w:r>
        <w:rPr>
          <w:rFonts w:ascii="Garamond" w:eastAsia="Garamond" w:hAnsi="Garamond" w:cs="Garamond"/>
          <w:color w:val="221F1F"/>
          <w:sz w:val="19"/>
        </w:rPr>
        <w:tab/>
        <w:t>che è un esempio di profondità</w:t>
      </w:r>
      <w:r>
        <w:rPr>
          <w:rFonts w:ascii="Garamond" w:eastAsia="Garamond" w:hAnsi="Garamond" w:cs="Garamond"/>
          <w:color w:val="221F1F"/>
          <w:sz w:val="19"/>
        </w:rPr>
        <w:tab/>
        <w:t>menti utili a una riemersione, la meno apparentemente – l’inse-</w:t>
      </w:r>
      <w:r>
        <w:rPr>
          <w:rFonts w:ascii="Garamond" w:eastAsia="Garamond" w:hAnsi="Garamond" w:cs="Garamond"/>
          <w:color w:val="221F1F"/>
          <w:sz w:val="19"/>
        </w:rPr>
        <w:tab/>
        <w:t>di pensiero ben orchestrato</w:t>
      </w:r>
      <w:r>
        <w:rPr>
          <w:rFonts w:ascii="Garamond" w:eastAsia="Garamond" w:hAnsi="Garamond" w:cs="Garamond"/>
          <w:color w:val="221F1F"/>
          <w:sz w:val="19"/>
        </w:rPr>
        <w:tab/>
        <w:t>corrente per la risalita, per la riapgnamento del maestro Giuliano</w:t>
      </w:r>
      <w:r>
        <w:rPr>
          <w:rFonts w:ascii="Garamond" w:eastAsia="Garamond" w:hAnsi="Garamond" w:cs="Garamond"/>
          <w:color w:val="221F1F"/>
          <w:sz w:val="19"/>
        </w:rPr>
        <w:tab/>
        <w:t>combinato con un’ironia tanto</w:t>
      </w:r>
      <w:r>
        <w:rPr>
          <w:rFonts w:ascii="Garamond" w:eastAsia="Garamond" w:hAnsi="Garamond" w:cs="Garamond"/>
          <w:color w:val="221F1F"/>
          <w:sz w:val="19"/>
        </w:rPr>
        <w:tab/>
      </w:r>
      <w:r>
        <w:rPr>
          <w:rFonts w:ascii="Garamond" w:eastAsia="Garamond" w:hAnsi="Garamond" w:cs="Garamond"/>
          <w:color w:val="221F1F"/>
          <w:sz w:val="19"/>
        </w:rPr>
        <w:t>propriazione di quella dimensione Manacorda, così caro alla</w:t>
      </w:r>
      <w:r>
        <w:rPr>
          <w:rFonts w:ascii="Garamond" w:eastAsia="Garamond" w:hAnsi="Garamond" w:cs="Garamond"/>
          <w:color w:val="221F1F"/>
          <w:sz w:val="19"/>
        </w:rPr>
        <w:tab/>
        <w:t xml:space="preserve">incisiva quanto desolata. </w:t>
      </w:r>
      <w:r>
        <w:rPr>
          <w:rFonts w:ascii="Garamond" w:eastAsia="Garamond" w:hAnsi="Garamond" w:cs="Garamond"/>
          <w:color w:val="221F1F"/>
          <w:sz w:val="19"/>
        </w:rPr>
        <w:tab/>
        <w:t>che ci è più autentica. Nessuna Baroni), una silloge vicina quin-</w:t>
      </w:r>
      <w:r>
        <w:rPr>
          <w:rFonts w:ascii="Garamond" w:eastAsia="Garamond" w:hAnsi="Garamond" w:cs="Garamond"/>
          <w:color w:val="221F1F"/>
          <w:sz w:val="19"/>
        </w:rPr>
        <w:tab/>
        <w:t>È proprio questo garbo unito al</w:t>
      </w:r>
      <w:r>
        <w:rPr>
          <w:rFonts w:ascii="Garamond" w:eastAsia="Garamond" w:hAnsi="Garamond" w:cs="Garamond"/>
          <w:color w:val="221F1F"/>
          <w:sz w:val="19"/>
        </w:rPr>
        <w:tab/>
        <w:t>nostalgia inerte e nessuna evasiodi alla forma classica delle “sil-</w:t>
      </w:r>
      <w:r>
        <w:rPr>
          <w:rFonts w:ascii="Garamond" w:eastAsia="Garamond" w:hAnsi="Garamond" w:cs="Garamond"/>
          <w:color w:val="221F1F"/>
          <w:sz w:val="19"/>
        </w:rPr>
        <w:tab/>
        <w:t>“riso amaro”, con il quale</w:t>
      </w:r>
      <w:r>
        <w:rPr>
          <w:rFonts w:ascii="Garamond" w:eastAsia="Garamond" w:hAnsi="Garamond" w:cs="Garamond"/>
          <w:color w:val="221F1F"/>
          <w:sz w:val="19"/>
        </w:rPr>
        <w:tab/>
        <w:t>ne idilliaca o sentimentale possovae”: essa ci conduce attraverso</w:t>
      </w:r>
      <w:r>
        <w:rPr>
          <w:rFonts w:ascii="Garamond" w:eastAsia="Garamond" w:hAnsi="Garamond" w:cs="Garamond"/>
          <w:color w:val="221F1F"/>
          <w:sz w:val="19"/>
        </w:rPr>
        <w:tab/>
        <w:t>affronta temi scomodi e di pro-</w:t>
      </w:r>
      <w:r>
        <w:rPr>
          <w:rFonts w:ascii="Garamond" w:eastAsia="Garamond" w:hAnsi="Garamond" w:cs="Garamond"/>
          <w:color w:val="221F1F"/>
          <w:sz w:val="19"/>
        </w:rPr>
        <w:tab/>
        <w:t>no essere addebitate all’autrice, le molteplici ramificazioni di</w:t>
      </w:r>
      <w:r>
        <w:rPr>
          <w:rFonts w:ascii="Garamond" w:eastAsia="Garamond" w:hAnsi="Garamond" w:cs="Garamond"/>
          <w:color w:val="221F1F"/>
          <w:sz w:val="19"/>
        </w:rPr>
        <w:tab/>
        <w:t>fonda pregnanza, a colpire nella</w:t>
      </w:r>
      <w:r>
        <w:rPr>
          <w:rFonts w:ascii="Garamond" w:eastAsia="Garamond" w:hAnsi="Garamond" w:cs="Garamond"/>
          <w:color w:val="221F1F"/>
          <w:sz w:val="19"/>
        </w:rPr>
        <w:tab/>
        <w:t>ma la sua scrittura è sempre e un’is</w:t>
      </w:r>
      <w:r>
        <w:rPr>
          <w:rFonts w:ascii="Garamond" w:eastAsia="Garamond" w:hAnsi="Garamond" w:cs="Garamond"/>
          <w:color w:val="221F1F"/>
          <w:sz w:val="19"/>
        </w:rPr>
        <w:t>pirazione che risponde solo</w:t>
      </w:r>
      <w:r>
        <w:rPr>
          <w:rFonts w:ascii="Garamond" w:eastAsia="Garamond" w:hAnsi="Garamond" w:cs="Garamond"/>
          <w:color w:val="221F1F"/>
          <w:sz w:val="19"/>
        </w:rPr>
        <w:tab/>
        <w:t>poesia di Carla Baroni, che attra-</w:t>
      </w:r>
      <w:r>
        <w:rPr>
          <w:rFonts w:ascii="Garamond" w:eastAsia="Garamond" w:hAnsi="Garamond" w:cs="Garamond"/>
          <w:color w:val="221F1F"/>
          <w:sz w:val="19"/>
        </w:rPr>
        <w:tab/>
        <w:t>credibilmente ascrivibile a quella a sé stessa, non ha bisogno di</w:t>
      </w:r>
      <w:r>
        <w:rPr>
          <w:rFonts w:ascii="Garamond" w:eastAsia="Garamond" w:hAnsi="Garamond" w:cs="Garamond"/>
          <w:color w:val="221F1F"/>
          <w:sz w:val="19"/>
        </w:rPr>
        <w:tab/>
        <w:t>verso sapienti giochi di contra-</w:t>
      </w:r>
      <w:r>
        <w:rPr>
          <w:rFonts w:ascii="Garamond" w:eastAsia="Garamond" w:hAnsi="Garamond" w:cs="Garamond"/>
          <w:color w:val="221F1F"/>
          <w:sz w:val="19"/>
        </w:rPr>
        <w:tab/>
        <w:t>lezione di “poesia onesta”, come giustificazioni né di intellettua-</w:t>
      </w:r>
      <w:r>
        <w:rPr>
          <w:rFonts w:ascii="Garamond" w:eastAsia="Garamond" w:hAnsi="Garamond" w:cs="Garamond"/>
          <w:color w:val="221F1F"/>
          <w:sz w:val="19"/>
        </w:rPr>
        <w:tab/>
        <w:t>sto ci pone di fronte a una realtà</w:t>
      </w:r>
      <w:r>
        <w:rPr>
          <w:rFonts w:ascii="Garamond" w:eastAsia="Garamond" w:hAnsi="Garamond" w:cs="Garamond"/>
          <w:color w:val="221F1F"/>
          <w:sz w:val="19"/>
        </w:rPr>
        <w:tab/>
        <w:t>diceva Saba, in cui crediamo che lizzazioni normative. La silloge</w:t>
      </w:r>
      <w:r>
        <w:rPr>
          <w:rFonts w:ascii="Garamond" w:eastAsia="Garamond" w:hAnsi="Garamond" w:cs="Garamond"/>
          <w:color w:val="221F1F"/>
          <w:sz w:val="19"/>
        </w:rPr>
        <w:tab/>
        <w:t>nuda che non offre alibi, che ci</w:t>
      </w:r>
      <w:r>
        <w:rPr>
          <w:rFonts w:ascii="Garamond" w:eastAsia="Garamond" w:hAnsi="Garamond" w:cs="Garamond"/>
          <w:color w:val="221F1F"/>
          <w:sz w:val="19"/>
        </w:rPr>
        <w:tab/>
        <w:t>l’autrice possa riconoscersi e che si mostra, ad ogni buon modo,</w:t>
      </w:r>
      <w:r>
        <w:rPr>
          <w:rFonts w:ascii="Garamond" w:eastAsia="Garamond" w:hAnsi="Garamond" w:cs="Garamond"/>
          <w:color w:val="221F1F"/>
          <w:sz w:val="19"/>
        </w:rPr>
        <w:tab/>
        <w:t>inchioda a interrogarci profon-</w:t>
      </w:r>
      <w:r>
        <w:rPr>
          <w:rFonts w:ascii="Garamond" w:eastAsia="Garamond" w:hAnsi="Garamond" w:cs="Garamond"/>
          <w:color w:val="221F1F"/>
          <w:sz w:val="19"/>
        </w:rPr>
        <w:tab/>
        <w:t>le debba essere riconosciuta dal coesa, per la coer</w:t>
      </w:r>
      <w:r>
        <w:rPr>
          <w:rFonts w:ascii="Garamond" w:eastAsia="Garamond" w:hAnsi="Garamond" w:cs="Garamond"/>
          <w:color w:val="221F1F"/>
          <w:sz w:val="19"/>
        </w:rPr>
        <w:t>enza della</w:t>
      </w:r>
      <w:r>
        <w:rPr>
          <w:rFonts w:ascii="Garamond" w:eastAsia="Garamond" w:hAnsi="Garamond" w:cs="Garamond"/>
          <w:color w:val="221F1F"/>
          <w:sz w:val="19"/>
        </w:rPr>
        <w:tab/>
        <w:t>damente sugli uomini e le donne</w:t>
      </w:r>
      <w:r>
        <w:rPr>
          <w:rFonts w:ascii="Garamond" w:eastAsia="Garamond" w:hAnsi="Garamond" w:cs="Garamond"/>
          <w:color w:val="221F1F"/>
          <w:sz w:val="19"/>
        </w:rPr>
        <w:tab/>
        <w:t>lettore.</w:t>
      </w:r>
    </w:p>
    <w:p w14:paraId="69323558" w14:textId="77777777" w:rsidR="00E96432" w:rsidRDefault="00E82F5B">
      <w:pPr>
        <w:spacing w:after="5" w:line="368" w:lineRule="auto"/>
        <w:ind w:left="19" w:right="1112" w:hanging="10"/>
      </w:pPr>
      <w:r>
        <w:rPr>
          <w:rFonts w:ascii="Garamond" w:eastAsia="Garamond" w:hAnsi="Garamond" w:cs="Garamond"/>
          <w:color w:val="221F1F"/>
          <w:sz w:val="19"/>
        </w:rPr>
        <w:t>parola poetica, improntata a</w:t>
      </w:r>
      <w:r>
        <w:rPr>
          <w:rFonts w:ascii="Garamond" w:eastAsia="Garamond" w:hAnsi="Garamond" w:cs="Garamond"/>
          <w:color w:val="221F1F"/>
          <w:sz w:val="19"/>
        </w:rPr>
        <w:tab/>
        <w:t>che siamo. Si veda ancora la una semplicità di matrice classi-</w:t>
      </w:r>
      <w:r>
        <w:rPr>
          <w:rFonts w:ascii="Garamond" w:eastAsia="Garamond" w:hAnsi="Garamond" w:cs="Garamond"/>
          <w:color w:val="221F1F"/>
          <w:sz w:val="19"/>
        </w:rPr>
        <w:tab/>
        <w:t>chiusa “Meglio restare come</w:t>
      </w:r>
      <w:r>
        <w:rPr>
          <w:rFonts w:ascii="Garamond" w:eastAsia="Garamond" w:hAnsi="Garamond" w:cs="Garamond"/>
          <w:color w:val="221F1F"/>
          <w:sz w:val="19"/>
        </w:rPr>
        <w:tab/>
      </w:r>
      <w:r>
        <w:rPr>
          <w:rFonts w:ascii="Garamond" w:eastAsia="Garamond" w:hAnsi="Garamond" w:cs="Garamond"/>
          <w:b/>
          <w:color w:val="221F1F"/>
          <w:sz w:val="19"/>
        </w:rPr>
        <w:t>Fabrizio Bregoli</w:t>
      </w:r>
      <w:r>
        <w:rPr>
          <w:rFonts w:ascii="Garamond" w:eastAsia="Garamond" w:hAnsi="Garamond" w:cs="Garamond"/>
          <w:color w:val="221F1F"/>
          <w:sz w:val="19"/>
        </w:rPr>
        <w:t>.</w:t>
      </w:r>
    </w:p>
    <w:p w14:paraId="46355CCA" w14:textId="77777777" w:rsidR="00E96432" w:rsidRDefault="00E82F5B">
      <w:pPr>
        <w:spacing w:after="5" w:line="320" w:lineRule="auto"/>
        <w:ind w:left="19" w:right="2508" w:hanging="10"/>
      </w:pPr>
      <w:r>
        <w:rPr>
          <w:rFonts w:ascii="Garamond" w:eastAsia="Garamond" w:hAnsi="Garamond" w:cs="Garamond"/>
          <w:color w:val="221F1F"/>
          <w:sz w:val="19"/>
        </w:rPr>
        <w:t>cista, nella misura in cui si evi-</w:t>
      </w:r>
      <w:r>
        <w:rPr>
          <w:rFonts w:ascii="Garamond" w:eastAsia="Garamond" w:hAnsi="Garamond" w:cs="Garamond"/>
          <w:color w:val="221F1F"/>
          <w:sz w:val="19"/>
        </w:rPr>
        <w:tab/>
        <w:t>siamo unici / senza che i sosia tano mascheramenti, figurazioni</w:t>
      </w:r>
      <w:r>
        <w:rPr>
          <w:rFonts w:ascii="Garamond" w:eastAsia="Garamond" w:hAnsi="Garamond" w:cs="Garamond"/>
          <w:color w:val="221F1F"/>
          <w:sz w:val="19"/>
        </w:rPr>
        <w:tab/>
        <w:t>entrino nei sogni.”, come si dice composite, artifici retorici, a</w:t>
      </w:r>
      <w:r>
        <w:rPr>
          <w:rFonts w:ascii="Garamond" w:eastAsia="Garamond" w:hAnsi="Garamond" w:cs="Garamond"/>
          <w:color w:val="221F1F"/>
          <w:sz w:val="19"/>
        </w:rPr>
        <w:tab/>
        <w:t>apoditticamente in un’altra poefavore invece di una linearità</w:t>
      </w:r>
      <w:r>
        <w:rPr>
          <w:rFonts w:ascii="Garamond" w:eastAsia="Garamond" w:hAnsi="Garamond" w:cs="Garamond"/>
          <w:color w:val="221F1F"/>
          <w:sz w:val="19"/>
        </w:rPr>
        <w:tab/>
        <w:t>sia, dove però all’assertività espositiva, un’esplicitazione che</w:t>
      </w:r>
      <w:r>
        <w:rPr>
          <w:rFonts w:ascii="Garamond" w:eastAsia="Garamond" w:hAnsi="Garamond" w:cs="Garamond"/>
          <w:color w:val="221F1F"/>
          <w:sz w:val="19"/>
        </w:rPr>
        <w:tab/>
        <w:t>sapienziale di questo distico non</w:t>
      </w:r>
    </w:p>
    <w:p w14:paraId="083599D6" w14:textId="77777777" w:rsidR="00E96432" w:rsidRDefault="00E82F5B">
      <w:pPr>
        <w:spacing w:after="0"/>
        <w:ind w:left="123"/>
        <w:jc w:val="center"/>
      </w:pPr>
      <w:r>
        <w:rPr>
          <w:rFonts w:ascii="Garamond" w:eastAsia="Garamond" w:hAnsi="Garamond" w:cs="Garamond"/>
          <w:b/>
          <w:color w:val="221F1F"/>
          <w:sz w:val="24"/>
        </w:rPr>
        <w:t>Siamo fatti di stelle</w:t>
      </w:r>
    </w:p>
    <w:p w14:paraId="0B5B622A" w14:textId="77777777" w:rsidR="00E96432" w:rsidRDefault="00E82F5B">
      <w:pPr>
        <w:spacing w:after="0" w:line="216" w:lineRule="auto"/>
        <w:ind w:left="106" w:firstLine="193"/>
      </w:pPr>
      <w:r>
        <w:rPr>
          <w:rFonts w:ascii="Garamond" w:eastAsia="Garamond" w:hAnsi="Garamond" w:cs="Garamond"/>
          <w:b/>
          <w:color w:val="221F1F"/>
          <w:sz w:val="24"/>
        </w:rPr>
        <w:t>Mostra di Stefania Camilleri al Museo</w:t>
      </w:r>
    </w:p>
    <w:p w14:paraId="4BD19A4F" w14:textId="77777777" w:rsidR="00E96432" w:rsidRDefault="00E82F5B">
      <w:pPr>
        <w:spacing w:after="68" w:line="216" w:lineRule="auto"/>
        <w:ind w:left="116" w:hanging="10"/>
      </w:pPr>
      <w:r>
        <w:rPr>
          <w:rFonts w:ascii="Garamond" w:eastAsia="Garamond" w:hAnsi="Garamond" w:cs="Garamond"/>
          <w:b/>
          <w:color w:val="221F1F"/>
          <w:sz w:val="24"/>
        </w:rPr>
        <w:t>Crocetti</w:t>
      </w:r>
    </w:p>
    <w:p w14:paraId="43199341" w14:textId="77777777" w:rsidR="00E96432" w:rsidRDefault="00E82F5B">
      <w:pPr>
        <w:spacing w:after="182" w:line="222" w:lineRule="auto"/>
        <w:ind w:left="19" w:hanging="10"/>
      </w:pPr>
      <w:r>
        <w:rPr>
          <w:rFonts w:ascii="Garamond" w:eastAsia="Garamond" w:hAnsi="Garamond" w:cs="Garamond"/>
          <w:color w:val="221F1F"/>
          <w:sz w:val="19"/>
        </w:rPr>
        <w:t>Questa mostra d’arte, nata da una lunga ricerca sull’universo e sulle sue più affascinanti teorie, si muove entro l’orbita di un auspicabile incontro tra Scienza e Coscienza, tra pensiero scientifico e pensiero umanistico, tra rigore analitico e vivacità creativa. Nessuna separazione. E’ questa la spinta, il motore ideale del presente evento artistico. Non è vero che le scienze e le tecniche siano responsabili di quella deviazione che potrebbe condurre verso l’ingloriosa uscita di scena dell’uomo. Certo, il</w:t>
      </w:r>
      <w:r>
        <w:rPr>
          <w:rFonts w:ascii="Garamond" w:eastAsia="Garamond" w:hAnsi="Garamond" w:cs="Garamond"/>
          <w:color w:val="221F1F"/>
          <w:sz w:val="19"/>
        </w:rPr>
        <w:t xml:space="preserve"> rischio si corre, ma se questo dovesse accadere, la responsabilità non ricadrebbe sulla scienza e sulla tecnica, bensì sulla pigrizia dell’uomo che preferisce abdicare nei confronti della macchina anziché dominarla creativamente e portarsi all’altezza morale del progresso raggiunto. Umanesimo e Scienza, un unico destino. I movimenti artistici di inizio Novecento non avrebbero avuto la potenza che hanno mostrato di avere, se non avessero trovato alimento nelle contemporanee scoperte scientifiche che rivoluz</w:t>
      </w:r>
      <w:r>
        <w:rPr>
          <w:rFonts w:ascii="Garamond" w:eastAsia="Garamond" w:hAnsi="Garamond" w:cs="Garamond"/>
          <w:color w:val="221F1F"/>
          <w:sz w:val="19"/>
        </w:rPr>
        <w:t>ionavano il mondo promuovendo da un’altra angolazione lo stesso superamento delle apparenze sensibili promosso dalle arti figurative. E non era Platonismo, come potrebbe sembrare, bensì Cosmocentrismo: tornerò sul concetto tra breve. Affascinata dai misteri del cosmo, Stefania Camilleri dà vita, in questi suoi nuovi elaborati artistici, a vere e proprie feste cromatiche con zumate brillanti su angoli segreti della vita universale. Un tripudio di luci e colori, di effervescenze materiche dove balenano stelle</w:t>
      </w:r>
      <w:r>
        <w:rPr>
          <w:rFonts w:ascii="Garamond" w:eastAsia="Garamond" w:hAnsi="Garamond" w:cs="Garamond"/>
          <w:color w:val="221F1F"/>
          <w:sz w:val="19"/>
        </w:rPr>
        <w:t xml:space="preserve"> e galassie, nebulose e pianeti. Una scoperta di tesori nascosti, di frammenti solitari nello spazio, ma non isolati o dispersi, alla deriva, bensì in profonda relazione e inesplicabile osmosi tra di loro. L’Universo è anche un Multiverso, e viceversa, l‘uno nell’altro fusi. Sta qui l’olismo estetico di questa fervorosa pittrice, il suo amore per la realtà profonda da cui il mondo fenomenico risulta animato, il suo entusiasmo per la Quantistica come scienza dell’Informazione. Qui la sua ammirazione per Marg</w:t>
      </w:r>
      <w:r>
        <w:rPr>
          <w:rFonts w:ascii="Garamond" w:eastAsia="Garamond" w:hAnsi="Garamond" w:cs="Garamond"/>
          <w:color w:val="221F1F"/>
          <w:sz w:val="19"/>
        </w:rPr>
        <w:t xml:space="preserve">herita Hack cui la sua mostra è dedicata. Potrebbe sembrare fuori dal tempo una poetica ispirata alle armonie del cosmo, fuori dal contesto di inquietudini e angosce in cui oggi viviamo. </w:t>
      </w:r>
    </w:p>
    <w:p w14:paraId="4732F430" w14:textId="77777777" w:rsidR="00E96432" w:rsidRDefault="00E82F5B">
      <w:pPr>
        <w:spacing w:after="3"/>
        <w:ind w:left="22" w:hanging="10"/>
      </w:pPr>
      <w:r>
        <w:rPr>
          <w:rFonts w:ascii="Garamond" w:eastAsia="Garamond" w:hAnsi="Garamond" w:cs="Garamond"/>
          <w:i/>
          <w:color w:val="221F1F"/>
          <w:sz w:val="19"/>
        </w:rPr>
        <w:t>Continua a pag 5</w:t>
      </w:r>
    </w:p>
    <w:p w14:paraId="08CEAB89" w14:textId="77777777" w:rsidR="00E96432" w:rsidRDefault="00E96432">
      <w:pPr>
        <w:sectPr w:rsidR="00E96432">
          <w:type w:val="continuous"/>
          <w:pgSz w:w="11900" w:h="16840"/>
          <w:pgMar w:top="750" w:right="752" w:bottom="722" w:left="769" w:header="720" w:footer="720" w:gutter="0"/>
          <w:cols w:num="2" w:space="194"/>
        </w:sectPr>
      </w:pPr>
    </w:p>
    <w:p w14:paraId="7B974EEE" w14:textId="77777777" w:rsidR="00E96432" w:rsidRDefault="00E82F5B">
      <w:pPr>
        <w:spacing w:after="128" w:line="216" w:lineRule="auto"/>
        <w:ind w:left="-15" w:firstLine="183"/>
        <w:jc w:val="both"/>
      </w:pPr>
      <w:r>
        <w:rPr>
          <w:rFonts w:ascii="Garamond" w:eastAsia="Garamond" w:hAnsi="Garamond" w:cs="Garamond"/>
          <w:b/>
          <w:color w:val="221F1F"/>
          <w:sz w:val="33"/>
        </w:rPr>
        <w:t>La Piramide Cestia a Roma: Un Tesoro Archeologico nel Cuore della Capitale (articolo tratto da Liguria Day).</w:t>
      </w:r>
    </w:p>
    <w:p w14:paraId="76BBE815" w14:textId="77777777" w:rsidR="00E96432" w:rsidRDefault="00E82F5B">
      <w:pPr>
        <w:tabs>
          <w:tab w:val="center" w:pos="1298"/>
          <w:tab w:val="center" w:pos="2822"/>
          <w:tab w:val="right" w:pos="5043"/>
        </w:tabs>
        <w:spacing w:after="0"/>
        <w:ind w:right="-14"/>
      </w:pPr>
      <w:r>
        <w:tab/>
      </w:r>
      <w:r>
        <w:rPr>
          <w:rFonts w:ascii="Garamond" w:eastAsia="Garamond" w:hAnsi="Garamond" w:cs="Garamond"/>
          <w:color w:val="221F1F"/>
          <w:sz w:val="19"/>
        </w:rPr>
        <w:t>La Piramide Cestia: Un</w:t>
      </w:r>
      <w:r>
        <w:rPr>
          <w:rFonts w:ascii="Garamond" w:eastAsia="Garamond" w:hAnsi="Garamond" w:cs="Garamond"/>
          <w:color w:val="221F1F"/>
          <w:sz w:val="19"/>
        </w:rPr>
        <w:tab/>
        <w:t>•</w:t>
      </w:r>
      <w:r>
        <w:rPr>
          <w:rFonts w:ascii="Garamond" w:eastAsia="Garamond" w:hAnsi="Garamond" w:cs="Garamond"/>
          <w:color w:val="221F1F"/>
          <w:sz w:val="19"/>
        </w:rPr>
        <w:tab/>
        <w:t>È visitabile solo in occa-</w:t>
      </w:r>
    </w:p>
    <w:p w14:paraId="21C375ED" w14:textId="77777777" w:rsidR="00E96432" w:rsidRDefault="00E82F5B">
      <w:pPr>
        <w:tabs>
          <w:tab w:val="right" w:pos="5043"/>
        </w:tabs>
        <w:spacing w:after="30" w:line="222" w:lineRule="auto"/>
      </w:pPr>
      <w:r>
        <w:rPr>
          <w:rFonts w:ascii="Garamond" w:eastAsia="Garamond" w:hAnsi="Garamond" w:cs="Garamond"/>
          <w:color w:val="221F1F"/>
          <w:sz w:val="19"/>
        </w:rPr>
        <w:t>Monumento Unico a Roma</w:t>
      </w:r>
      <w:r>
        <w:rPr>
          <w:rFonts w:ascii="Garamond" w:eastAsia="Garamond" w:hAnsi="Garamond" w:cs="Garamond"/>
          <w:color w:val="221F1F"/>
          <w:sz w:val="19"/>
        </w:rPr>
        <w:tab/>
        <w:t>sioni speciali e su prenotazione,</w:t>
      </w:r>
    </w:p>
    <w:p w14:paraId="628FC828" w14:textId="77777777" w:rsidR="00E96432" w:rsidRDefault="00E82F5B">
      <w:pPr>
        <w:spacing w:after="3" w:line="217" w:lineRule="auto"/>
        <w:ind w:left="9" w:right="-15" w:firstLine="183"/>
        <w:jc w:val="both"/>
      </w:pPr>
      <w:r>
        <w:rPr>
          <w:rFonts w:ascii="Garamond" w:eastAsia="Garamond" w:hAnsi="Garamond" w:cs="Garamond"/>
          <w:color w:val="221F1F"/>
          <w:sz w:val="19"/>
        </w:rPr>
        <w:t>Nel cuore di Roma, tra le grazie a iniziative culturali e antiche mura e i resti archeologiche promosse dalla dell'Impero Romano, sorge un città di Roma. monumento affascinante: la • Nel corso dei restauri esePiramide Cestia. Questo antico guiti nel XX secolo, sono stati mausoleo, costruito tra il 18 e il rinvenuti elementi decorativi e 12 a.C., è una testimonianza del- strutturali che hanno fornito prel’influenza della cultura egizia ziose informazioni sulla sua sulla Roma imperiale. La sua costruzione. fo</w:t>
      </w:r>
      <w:r>
        <w:rPr>
          <w:rFonts w:ascii="Garamond" w:eastAsia="Garamond" w:hAnsi="Garamond" w:cs="Garamond"/>
          <w:color w:val="221F1F"/>
          <w:sz w:val="19"/>
        </w:rPr>
        <w:t>rma piramidale risulta parti- • A differenza delle piramidi colarmente distintiva in una egizie, la Piramide Cestia è più città caratterizzata da edifici e affusolata, un adattamento romastrutture tipicamente romane. no della tradizionale forma piraStoria della Piramide Cestia midale.</w:t>
      </w:r>
    </w:p>
    <w:p w14:paraId="40FE962D" w14:textId="77777777" w:rsidR="00E96432" w:rsidRDefault="00E82F5B">
      <w:pPr>
        <w:spacing w:after="3" w:line="217" w:lineRule="auto"/>
        <w:ind w:left="9" w:right="-15" w:firstLine="183"/>
        <w:jc w:val="both"/>
      </w:pPr>
      <w:r>
        <w:rPr>
          <w:rFonts w:ascii="Garamond" w:eastAsia="Garamond" w:hAnsi="Garamond" w:cs="Garamond"/>
          <w:color w:val="221F1F"/>
          <w:sz w:val="19"/>
        </w:rPr>
        <w:t>La piramide fu costruita • Durante il Medioevo, la come tomba per Gaio Cestio, piramide fu oggetto di leggende e un alto magistrato e membro credenze popolari, e veniva errodella classe senatoria romana. In neamente identificata come la quegli anni, l’Egitto era stato tomba di Remo, il fratello di annesso come provincia romana Romolo, fondatore di Roma. e l’influenza della sua cultura era • Un importante restauro evidente in diversi aspetti della finanziato dal Giappone nel 2013 vita romana, inclusa l’archi</w:t>
      </w:r>
      <w:r>
        <w:rPr>
          <w:rFonts w:ascii="Garamond" w:eastAsia="Garamond" w:hAnsi="Garamond" w:cs="Garamond"/>
          <w:color w:val="221F1F"/>
          <w:sz w:val="19"/>
        </w:rPr>
        <w:t>tettu- ha permesso di riportare il ra funeraria. La costruzione monumento al suo antico splendella piramide avvenne in un dore, rafforzandone la struttura e periodo in cui Roma era affasci- ripulendone il marmo.</w:t>
      </w:r>
    </w:p>
    <w:p w14:paraId="01D4088E" w14:textId="77777777" w:rsidR="00E96432" w:rsidRDefault="00E82F5B">
      <w:pPr>
        <w:spacing w:after="3" w:line="217" w:lineRule="auto"/>
        <w:ind w:left="9" w:right="-15"/>
        <w:jc w:val="both"/>
      </w:pPr>
      <w:r>
        <w:rPr>
          <w:rFonts w:ascii="Garamond" w:eastAsia="Garamond" w:hAnsi="Garamond" w:cs="Garamond"/>
          <w:color w:val="221F1F"/>
          <w:sz w:val="19"/>
        </w:rPr>
        <w:t xml:space="preserve">nata dallo stile egizio, grazie Come Visitare la Piramide anche alla conquista dell'Egitto Cestia da parte di Ottaviano Augusto La Piramide Cestia si trova nel 30 a.C. Questo si manifestò vicino alla stazione della metronon solo nell'architettura fune- politana Piramide (Linea B) e al raria, ma anche nella diffusione Cimitero Acattolico di Roma, di culti egizi come quello di luogo di sepoltura di importanti Iside e Osiride. Numerosi obeli- personaggi stranieri, tra cui il schi furono trasportati poeta John </w:t>
      </w:r>
      <w:r>
        <w:rPr>
          <w:rFonts w:ascii="Garamond" w:eastAsia="Garamond" w:hAnsi="Garamond" w:cs="Garamond"/>
          <w:color w:val="221F1F"/>
          <w:sz w:val="19"/>
        </w:rPr>
        <w:t>Keats. La sua posiziodall’Egitto a Roma per decorare ne strategica la rende facilmente piazze e templi, e la Piramide accessibile ai turisti e agli appasCestia rappresenta uno degli sionati di storia. Per informazioni esempi più evidenti di questa sulle visite guidate, è consigliabile influenza duratura. consultare il sito ufficiale della</w:t>
      </w:r>
    </w:p>
    <w:p w14:paraId="3E58D8A6" w14:textId="77777777" w:rsidR="00E96432" w:rsidRDefault="00E82F5B">
      <w:pPr>
        <w:spacing w:after="0"/>
        <w:ind w:left="10" w:right="-14" w:hanging="10"/>
        <w:jc w:val="right"/>
      </w:pPr>
      <w:r>
        <w:rPr>
          <w:rFonts w:ascii="Garamond" w:eastAsia="Garamond" w:hAnsi="Garamond" w:cs="Garamond"/>
          <w:color w:val="221F1F"/>
          <w:sz w:val="19"/>
        </w:rPr>
        <w:t>Sovrintendenza Capitolina ai</w:t>
      </w:r>
    </w:p>
    <w:p w14:paraId="717C2076" w14:textId="77777777" w:rsidR="00E96432" w:rsidRDefault="00E82F5B">
      <w:pPr>
        <w:spacing w:after="3" w:line="217" w:lineRule="auto"/>
        <w:ind w:left="9" w:right="-15" w:firstLine="183"/>
        <w:jc w:val="both"/>
      </w:pPr>
      <w:r>
        <w:rPr>
          <w:rFonts w:ascii="Garamond" w:eastAsia="Garamond" w:hAnsi="Garamond" w:cs="Garamond"/>
          <w:color w:val="221F1F"/>
          <w:sz w:val="19"/>
        </w:rPr>
        <w:t>Realizzata in calcestruzzo e Beni Culturali, che organizza rivestita di marmo di Carrara, la periodicamente aperture straorpiramide ha un’altezza di circa dinarie.</w:t>
      </w:r>
    </w:p>
    <w:p w14:paraId="41F63CA3" w14:textId="77777777" w:rsidR="00E96432" w:rsidRDefault="00E82F5B">
      <w:pPr>
        <w:spacing w:after="3" w:line="217" w:lineRule="auto"/>
        <w:ind w:left="9" w:right="-15"/>
        <w:jc w:val="both"/>
      </w:pPr>
      <w:r>
        <w:rPr>
          <w:rFonts w:ascii="Garamond" w:eastAsia="Garamond" w:hAnsi="Garamond" w:cs="Garamond"/>
          <w:color w:val="221F1F"/>
          <w:sz w:val="19"/>
        </w:rPr>
        <w:t>36 metri e una base di circa 30 Per gli appassionati di storia la metri per lato. La sua forma più Piramide Cestia rappresenta una affilata rispetto alle piramidi egi- tappa imperdibile nel tuo itinerazie è dovuta alla necessità di rio alla scoperta di Roma. Oltre rispettare le tecniche costruttive alla sua particolare forma, il romane, che utilizzavano mate- monumento offre uno spunto di riali diversi. Al suo interno si riflessione sulla contaminazione trova una camera sepolcrale, culturale tra Roma e l’Eg</w:t>
      </w:r>
      <w:r>
        <w:rPr>
          <w:rFonts w:ascii="Garamond" w:eastAsia="Garamond" w:hAnsi="Garamond" w:cs="Garamond"/>
          <w:color w:val="221F1F"/>
          <w:sz w:val="19"/>
        </w:rPr>
        <w:t>itto, un purtroppo saccheggiata nei tema affascinante che ha influensecoli, decorata con affreschi e zato molteplici aspetti della civiliscrizioni che ne attestano la tà romana.</w:t>
      </w:r>
    </w:p>
    <w:p w14:paraId="1E81171A" w14:textId="77777777" w:rsidR="00E96432" w:rsidRDefault="00E82F5B">
      <w:pPr>
        <w:spacing w:after="30" w:line="222" w:lineRule="auto"/>
        <w:ind w:left="19" w:hanging="10"/>
      </w:pPr>
      <w:r>
        <w:rPr>
          <w:rFonts w:ascii="Garamond" w:eastAsia="Garamond" w:hAnsi="Garamond" w:cs="Garamond"/>
          <w:color w:val="221F1F"/>
          <w:sz w:val="19"/>
        </w:rPr>
        <w:t>funzione funeraria.</w:t>
      </w:r>
    </w:p>
    <w:p w14:paraId="59600AC6" w14:textId="77777777" w:rsidR="00E96432" w:rsidRDefault="00E82F5B">
      <w:pPr>
        <w:tabs>
          <w:tab w:val="center" w:pos="563"/>
          <w:tab w:val="center" w:pos="1304"/>
          <w:tab w:val="center" w:pos="2039"/>
          <w:tab w:val="center" w:pos="3676"/>
        </w:tabs>
        <w:spacing w:after="30" w:line="222" w:lineRule="auto"/>
      </w:pPr>
      <w:r>
        <w:tab/>
      </w:r>
      <w:r>
        <w:rPr>
          <w:rFonts w:ascii="Garamond" w:eastAsia="Garamond" w:hAnsi="Garamond" w:cs="Garamond"/>
          <w:color w:val="221F1F"/>
          <w:sz w:val="19"/>
        </w:rPr>
        <w:t xml:space="preserve">Curiosità </w:t>
      </w:r>
      <w:r>
        <w:rPr>
          <w:rFonts w:ascii="Garamond" w:eastAsia="Garamond" w:hAnsi="Garamond" w:cs="Garamond"/>
          <w:color w:val="221F1F"/>
          <w:sz w:val="19"/>
        </w:rPr>
        <w:tab/>
        <w:t xml:space="preserve">sulla </w:t>
      </w:r>
      <w:r>
        <w:rPr>
          <w:rFonts w:ascii="Garamond" w:eastAsia="Garamond" w:hAnsi="Garamond" w:cs="Garamond"/>
          <w:color w:val="221F1F"/>
          <w:sz w:val="19"/>
        </w:rPr>
        <w:tab/>
        <w:t>Piramide</w:t>
      </w:r>
      <w:r>
        <w:rPr>
          <w:rFonts w:ascii="Garamond" w:eastAsia="Garamond" w:hAnsi="Garamond" w:cs="Garamond"/>
          <w:color w:val="221F1F"/>
          <w:sz w:val="19"/>
        </w:rPr>
        <w:tab/>
      </w:r>
      <w:r>
        <w:rPr>
          <w:rFonts w:ascii="Garamond" w:eastAsia="Garamond" w:hAnsi="Garamond" w:cs="Garamond"/>
          <w:b/>
          <w:color w:val="221F1F"/>
          <w:sz w:val="19"/>
        </w:rPr>
        <w:t>Rita Ferranti Noviello</w:t>
      </w:r>
    </w:p>
    <w:p w14:paraId="548A2EF6" w14:textId="77777777" w:rsidR="00E96432" w:rsidRDefault="00E82F5B">
      <w:pPr>
        <w:spacing w:after="30" w:line="222" w:lineRule="auto"/>
        <w:ind w:left="19" w:hanging="10"/>
      </w:pPr>
      <w:r>
        <w:rPr>
          <w:rFonts w:ascii="Garamond" w:eastAsia="Garamond" w:hAnsi="Garamond" w:cs="Garamond"/>
          <w:color w:val="221F1F"/>
          <w:sz w:val="19"/>
        </w:rPr>
        <w:t>Cestia</w:t>
      </w:r>
    </w:p>
    <w:p w14:paraId="543875D2" w14:textId="77777777" w:rsidR="00E96432" w:rsidRDefault="00E82F5B">
      <w:pPr>
        <w:numPr>
          <w:ilvl w:val="0"/>
          <w:numId w:val="1"/>
        </w:numPr>
        <w:spacing w:after="3" w:line="217" w:lineRule="auto"/>
        <w:ind w:right="2663" w:firstLine="183"/>
        <w:jc w:val="both"/>
      </w:pPr>
      <w:r>
        <w:rPr>
          <w:rFonts w:ascii="Garamond" w:eastAsia="Garamond" w:hAnsi="Garamond" w:cs="Garamond"/>
          <w:color w:val="221F1F"/>
          <w:sz w:val="19"/>
        </w:rPr>
        <w:t>È una delle poche piramidi di epoca romana ancora esistenti, un esempio raro dell’influenza egizia nell’architettura funeraria romana.</w:t>
      </w:r>
    </w:p>
    <w:p w14:paraId="150CED0E" w14:textId="77777777" w:rsidR="00E96432" w:rsidRDefault="00E82F5B">
      <w:pPr>
        <w:numPr>
          <w:ilvl w:val="0"/>
          <w:numId w:val="1"/>
        </w:numPr>
        <w:spacing w:after="3" w:line="217" w:lineRule="auto"/>
        <w:ind w:right="2663" w:firstLine="183"/>
        <w:jc w:val="both"/>
      </w:pPr>
      <w:r>
        <w:rPr>
          <w:rFonts w:ascii="Garamond" w:eastAsia="Garamond" w:hAnsi="Garamond" w:cs="Garamond"/>
          <w:color w:val="221F1F"/>
          <w:sz w:val="19"/>
        </w:rPr>
        <w:t>Nel III secolo d.C., la piramide venne inglobata nelle Mura Aureliane, contribuendo alla sua conservazione fino ai giorni nostri.</w:t>
      </w:r>
    </w:p>
    <w:p w14:paraId="2BEEFDEA" w14:textId="77777777" w:rsidR="00E96432" w:rsidRDefault="00E82F5B">
      <w:pPr>
        <w:spacing w:after="121"/>
        <w:ind w:left="10" w:right="-14" w:hanging="10"/>
        <w:jc w:val="right"/>
      </w:pPr>
      <w:r>
        <w:rPr>
          <w:rFonts w:ascii="Garamond" w:eastAsia="Garamond" w:hAnsi="Garamond" w:cs="Garamond"/>
          <w:color w:val="221F1F"/>
          <w:sz w:val="19"/>
        </w:rPr>
        <w:t>5</w:t>
      </w:r>
    </w:p>
    <w:p w14:paraId="0A8FCCF5" w14:textId="77777777" w:rsidR="00E96432" w:rsidRDefault="00E82F5B">
      <w:pPr>
        <w:spacing w:after="59" w:line="216" w:lineRule="auto"/>
        <w:ind w:left="257"/>
        <w:jc w:val="both"/>
      </w:pPr>
      <w:r>
        <w:rPr>
          <w:rFonts w:ascii="Garamond" w:eastAsia="Garamond" w:hAnsi="Garamond" w:cs="Garamond"/>
          <w:b/>
          <w:color w:val="221F1F"/>
          <w:sz w:val="33"/>
        </w:rPr>
        <w:t>Siamo fatti di stelle</w:t>
      </w:r>
    </w:p>
    <w:p w14:paraId="49B68967" w14:textId="77777777" w:rsidR="00E96432" w:rsidRDefault="00E82F5B">
      <w:pPr>
        <w:spacing w:after="0" w:line="216" w:lineRule="auto"/>
        <w:ind w:left="-15" w:firstLine="183"/>
        <w:jc w:val="both"/>
      </w:pPr>
      <w:r>
        <w:rPr>
          <w:rFonts w:ascii="Garamond" w:eastAsia="Garamond" w:hAnsi="Garamond" w:cs="Garamond"/>
          <w:b/>
          <w:color w:val="221F1F"/>
          <w:sz w:val="33"/>
        </w:rPr>
        <w:t xml:space="preserve">Mostra di Stefania Camilleri al Museo Crocetti </w:t>
      </w:r>
    </w:p>
    <w:p w14:paraId="7AC2094F" w14:textId="77777777" w:rsidR="00E96432" w:rsidRDefault="00E82F5B">
      <w:pPr>
        <w:tabs>
          <w:tab w:val="center" w:pos="873"/>
          <w:tab w:val="center" w:pos="3868"/>
        </w:tabs>
        <w:spacing w:after="28" w:line="221" w:lineRule="auto"/>
      </w:pPr>
      <w:r>
        <w:tab/>
      </w:r>
      <w:r>
        <w:rPr>
          <w:rFonts w:ascii="Garamond" w:eastAsia="Garamond" w:hAnsi="Garamond" w:cs="Garamond"/>
          <w:i/>
          <w:color w:val="221F1F"/>
          <w:sz w:val="19"/>
        </w:rPr>
        <w:t>(Continua da pag .4)</w:t>
      </w:r>
      <w:r>
        <w:rPr>
          <w:rFonts w:ascii="Garamond" w:eastAsia="Garamond" w:hAnsi="Garamond" w:cs="Garamond"/>
          <w:i/>
          <w:color w:val="221F1F"/>
          <w:sz w:val="19"/>
        </w:rPr>
        <w:tab/>
      </w:r>
      <w:r>
        <w:rPr>
          <w:rFonts w:ascii="Garamond" w:eastAsia="Garamond" w:hAnsi="Garamond" w:cs="Garamond"/>
          <w:color w:val="221F1F"/>
          <w:sz w:val="18"/>
        </w:rPr>
        <w:t>Samo più di mille anni prima, con-</w:t>
      </w:r>
    </w:p>
    <w:p w14:paraId="00EC1430" w14:textId="77777777" w:rsidR="00E96432" w:rsidRDefault="00E82F5B">
      <w:pPr>
        <w:spacing w:after="4" w:line="221" w:lineRule="auto"/>
        <w:ind w:left="-12" w:right="354" w:firstLine="183"/>
        <w:jc w:val="both"/>
      </w:pPr>
      <w:r>
        <w:rPr>
          <w:rFonts w:ascii="Garamond" w:eastAsia="Garamond" w:hAnsi="Garamond" w:cs="Garamond"/>
          <w:color w:val="221F1F"/>
          <w:sz w:val="18"/>
        </w:rPr>
        <w:t>A uno sguardo disattento, questi traddicendo le tesi tolemaiche svielaborati potrebbero sembrare plato- luppate in età storica e recuperando nicamente evasivi, ma non è così. conoscenze arcaiche avanzate in</w:t>
      </w:r>
    </w:p>
    <w:p w14:paraId="7BCF2BE8" w14:textId="77777777" w:rsidR="00E96432" w:rsidRDefault="00E82F5B">
      <w:pPr>
        <w:spacing w:after="4" w:line="221" w:lineRule="auto"/>
        <w:ind w:left="-12" w:right="354" w:firstLine="183"/>
        <w:jc w:val="both"/>
      </w:pPr>
      <w:r>
        <w:rPr>
          <w:noProof/>
        </w:rPr>
        <mc:AlternateContent>
          <mc:Choice Requires="wpg">
            <w:drawing>
              <wp:anchor distT="0" distB="0" distL="114300" distR="114300" simplePos="0" relativeHeight="251663360" behindDoc="1" locked="0" layoutInCell="1" allowOverlap="1" wp14:anchorId="55E4E9DB" wp14:editId="49EC56FE">
                <wp:simplePos x="0" y="0"/>
                <wp:positionH relativeFrom="column">
                  <wp:posOffset>-3282014</wp:posOffset>
                </wp:positionH>
                <wp:positionV relativeFrom="paragraph">
                  <wp:posOffset>-914581</wp:posOffset>
                </wp:positionV>
                <wp:extent cx="6572260" cy="9547664"/>
                <wp:effectExtent l="0" t="0" r="0" b="0"/>
                <wp:wrapNone/>
                <wp:docPr id="18934" name="Group 18934"/>
                <wp:cNvGraphicFramePr/>
                <a:graphic xmlns:a="http://schemas.openxmlformats.org/drawingml/2006/main">
                  <a:graphicData uri="http://schemas.microsoft.com/office/word/2010/wordprocessingGroup">
                    <wpg:wgp>
                      <wpg:cNvGrpSpPr/>
                      <wpg:grpSpPr>
                        <a:xfrm>
                          <a:off x="0" y="0"/>
                          <a:ext cx="6572260" cy="9547664"/>
                          <a:chOff x="0" y="0"/>
                          <a:chExt cx="6572260" cy="9547664"/>
                        </a:xfrm>
                      </wpg:grpSpPr>
                      <wps:wsp>
                        <wps:cNvPr id="1032" name="Shape 1032"/>
                        <wps:cNvSpPr/>
                        <wps:spPr>
                          <a:xfrm>
                            <a:off x="1546017" y="954786"/>
                            <a:ext cx="14600" cy="8592485"/>
                          </a:xfrm>
                          <a:custGeom>
                            <a:avLst/>
                            <a:gdLst/>
                            <a:ahLst/>
                            <a:cxnLst/>
                            <a:rect l="0" t="0" r="0" b="0"/>
                            <a:pathLst>
                              <a:path w="14600" h="8592485">
                                <a:moveTo>
                                  <a:pt x="0" y="0"/>
                                </a:moveTo>
                                <a:lnTo>
                                  <a:pt x="14600" y="8592485"/>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033" name="Shape 1033"/>
                        <wps:cNvSpPr/>
                        <wps:spPr>
                          <a:xfrm>
                            <a:off x="4914393" y="441167"/>
                            <a:ext cx="20040" cy="9106497"/>
                          </a:xfrm>
                          <a:custGeom>
                            <a:avLst/>
                            <a:gdLst/>
                            <a:ahLst/>
                            <a:cxnLst/>
                            <a:rect l="0" t="0" r="0" b="0"/>
                            <a:pathLst>
                              <a:path w="20040" h="9106497">
                                <a:moveTo>
                                  <a:pt x="0" y="0"/>
                                </a:moveTo>
                                <a:lnTo>
                                  <a:pt x="20040" y="9106497"/>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034" name="Shape 1034"/>
                        <wps:cNvSpPr/>
                        <wps:spPr>
                          <a:xfrm>
                            <a:off x="3230875" y="0"/>
                            <a:ext cx="19096" cy="9547299"/>
                          </a:xfrm>
                          <a:custGeom>
                            <a:avLst/>
                            <a:gdLst/>
                            <a:ahLst/>
                            <a:cxnLst/>
                            <a:rect l="0" t="0" r="0" b="0"/>
                            <a:pathLst>
                              <a:path w="19096" h="9547299">
                                <a:moveTo>
                                  <a:pt x="0" y="0"/>
                                </a:moveTo>
                                <a:lnTo>
                                  <a:pt x="19096" y="9547299"/>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332" name="Shape 1332"/>
                        <wps:cNvSpPr/>
                        <wps:spPr>
                          <a:xfrm>
                            <a:off x="3340207" y="446898"/>
                            <a:ext cx="3232053" cy="6462"/>
                          </a:xfrm>
                          <a:custGeom>
                            <a:avLst/>
                            <a:gdLst/>
                            <a:ahLst/>
                            <a:cxnLst/>
                            <a:rect l="0" t="0" r="0" b="0"/>
                            <a:pathLst>
                              <a:path w="3232053" h="6462">
                                <a:moveTo>
                                  <a:pt x="0" y="0"/>
                                </a:moveTo>
                                <a:lnTo>
                                  <a:pt x="3232053" y="6462"/>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s:wsp>
                        <wps:cNvPr id="1333" name="Shape 1333"/>
                        <wps:cNvSpPr/>
                        <wps:spPr>
                          <a:xfrm>
                            <a:off x="0" y="887120"/>
                            <a:ext cx="3173756" cy="6355"/>
                          </a:xfrm>
                          <a:custGeom>
                            <a:avLst/>
                            <a:gdLst/>
                            <a:ahLst/>
                            <a:cxnLst/>
                            <a:rect l="0" t="0" r="0" b="0"/>
                            <a:pathLst>
                              <a:path w="3173756" h="6355">
                                <a:moveTo>
                                  <a:pt x="0" y="0"/>
                                </a:moveTo>
                                <a:lnTo>
                                  <a:pt x="3173756" y="6355"/>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34" style="width:517.501pt;height:751.785pt;position:absolute;z-index:-2147483646;mso-position-horizontal-relative:text;mso-position-horizontal:absolute;margin-left:-258.426pt;mso-position-vertical-relative:text;margin-top:-72.0143pt;" coordsize="65722,95476">
                <v:shape id="Shape 1032" style="position:absolute;width:146;height:85924;left:15460;top:9547;" coordsize="14600,8592485" path="m0,0l14600,8592485">
                  <v:stroke weight="0.68pt" endcap="flat" joinstyle="miter" miterlimit="10" on="true" color="#221f1f"/>
                  <v:fill on="false" color="#000000" opacity="0"/>
                </v:shape>
                <v:shape id="Shape 1033" style="position:absolute;width:200;height:91064;left:49143;top:4411;" coordsize="20040,9106497" path="m0,0l20040,9106497">
                  <v:stroke weight="0.680001pt" endcap="flat" joinstyle="miter" miterlimit="10" on="true" color="#221f1f"/>
                  <v:fill on="false" color="#000000" opacity="0"/>
                </v:shape>
                <v:shape id="Shape 1034" style="position:absolute;width:190;height:95472;left:32308;top:0;" coordsize="19096,9547299" path="m0,0l19096,9547299">
                  <v:stroke weight="0.680001pt" endcap="flat" joinstyle="miter" miterlimit="10" on="true" color="#221f1f"/>
                  <v:fill on="false" color="#000000" opacity="0"/>
                </v:shape>
                <v:shape id="Shape 1332" style="position:absolute;width:32320;height:64;left:33402;top:4468;" coordsize="3232053,6462" path="m0,0l3232053,6462">
                  <v:stroke weight="1.36001pt" endcap="flat" joinstyle="miter" miterlimit="10" on="true" color="#221f1f"/>
                  <v:fill on="false" color="#000000" opacity="0"/>
                </v:shape>
                <v:shape id="Shape 1333" style="position:absolute;width:31737;height:63;left:0;top:8871;" coordsize="3173756,6355" path="m0,0l3173756,6355">
                  <v:stroke weight="1.36001pt" endcap="flat" joinstyle="miter" miterlimit="10" on="true" color="#221f1f"/>
                  <v:fill on="false" color="#000000" opacity="0"/>
                </v:shape>
              </v:group>
            </w:pict>
          </mc:Fallback>
        </mc:AlternateContent>
      </w:r>
      <w:r>
        <w:rPr>
          <w:rFonts w:ascii="Garamond" w:eastAsia="Garamond" w:hAnsi="Garamond" w:cs="Garamond"/>
          <w:color w:val="221F1F"/>
          <w:sz w:val="18"/>
        </w:rPr>
        <w:t>Il titolo della mostra è emblemati- ambiti pitagorici (ma in qualche co. Siamo fatti di stelle sta a signifi- misura anche egizi), in età miticocare che le stelle non stanno fuori, sapienziale? Non sempre il mito è ma dentro di noi. Un invito pertanto privo di fondamento. A volte conrivolto a noi stessi, esseri smarriti, tiene anticipazioni che la scienza per ricollegarci alle nostre sorgenti successivamente convalida o può autentiche, alle radici cosmiche da convalidare. cui veniamo. Siamo fatti di stelle,</w:t>
      </w:r>
      <w:r>
        <w:rPr>
          <w:rFonts w:ascii="Garamond" w:eastAsia="Garamond" w:hAnsi="Garamond" w:cs="Garamond"/>
          <w:color w:val="221F1F"/>
          <w:sz w:val="18"/>
        </w:rPr>
        <w:t xml:space="preserve"> Intuizione, stupore ed incanto locuzione mutuata da Margherita sono alla base di ogni scoperta ed Hack, richiama i principi etici di cui ogni avveduto ricercatore sa che il la celebre astrofisica era nutrita. Atea mistero è il migliore alleato della dichiarata, lei spingeva ad innalzare conoscenza. Lo sapeva benissimo gli occhi al cielo, non certo per eva- Galileo, ma nel manifesto del dere dal mondo in senso ascetico, ma Circolo di Vienna redatto nel 1929, per andare a cogliere lassù e trasferi- sgomenti </w:t>
      </w:r>
      <w:r>
        <w:rPr>
          <w:rFonts w:ascii="Garamond" w:eastAsia="Garamond" w:hAnsi="Garamond" w:cs="Garamond"/>
          <w:color w:val="221F1F"/>
          <w:sz w:val="18"/>
        </w:rPr>
        <w:t>leggiamo: &lt;Precisione e re quaggiù le vere fonti battesimali chiarezza vengono perseguite, le della vita, ossia ciò che noi stessi oscure lontananze e profondità siamo, ma che noi stessi nascondia- impenetrabili respinte. Nella scienza mo in nome di un umanesimo non si dà profondità alcuna; ovunabnorme, tronfio, dispotico, irriguar- que è superficie&gt;. Dogma inaccetdoso: quell’Antropocentrismo ora- tabile. La Quantistica, al contrario, mai da abbandonare per porre il spinge a indagare nell’impalpabile, Cosmo</w:t>
      </w:r>
      <w:r>
        <w:rPr>
          <w:rFonts w:ascii="Garamond" w:eastAsia="Garamond" w:hAnsi="Garamond" w:cs="Garamond"/>
          <w:color w:val="221F1F"/>
          <w:sz w:val="18"/>
        </w:rPr>
        <w:t xml:space="preserve"> al centro, giacché il Cosmo è nell’invisibile, echeggiando ciò che i quello che realmente siamo. mistici orientali avevano intuito Tutto ciò era chiaro nelle arcaiche quattro/cinquemila anni or sono: cosmogonie, nei miti fondativi delle l’interdipendenza di tutte le cose, la culture native che narrano di un’età loro complementarità in un progetdell’oro dimenticata, ma torna oggi to di cooperazione cosmica. ad essere chiaro negli indirizzi più Le opere qui esposte (trentotto lucidi della cultura contemporan</w:t>
      </w:r>
      <w:r>
        <w:rPr>
          <w:rFonts w:ascii="Garamond" w:eastAsia="Garamond" w:hAnsi="Garamond" w:cs="Garamond"/>
          <w:color w:val="221F1F"/>
          <w:sz w:val="18"/>
        </w:rPr>
        <w:t>ea, in tutto, tra cui sei installazioni), racche dietro la tenda contano un viaggio interstellare dell’Antropocentrismo non intravve- intuitivamente condotto dall’artista dono il Nulla, bensì il Cosmo e le fra pianeti, galassie, meteoriti e teoStelle che sono la nostra vera casa. In rie cosmiche tra le più suggestive. I questa mostra tutto ciò è presente a linguaggi visivi, fortemente materilettere cubitali. Così come in nuce ci, sorprendono per la capacità di era presente nei movimenti artistici scendere n</w:t>
      </w:r>
      <w:r>
        <w:rPr>
          <w:rFonts w:ascii="Garamond" w:eastAsia="Garamond" w:hAnsi="Garamond" w:cs="Garamond"/>
          <w:color w:val="221F1F"/>
          <w:sz w:val="18"/>
        </w:rPr>
        <w:t>ei meandri nascosti della d’avanguardia influenzati dal materia, utilizzando tecniche e supPrimitivismo (Picasso docet), con porti tra i più svariati: dibond, visioni prelogiche, essenziali, ele- legno, resina, fibre ottiche, LED, mentari; o anche in quelle tendenze diorite, polistirolo e terre preziose, che cercavano nell’esperienza inte- prestando particolare attenzione riore profonda al di là delle apparen- alla relazione tra materia e luce. C’è ze (Kandinsky docet) le forme uni- anche da dire che questa</w:t>
      </w:r>
      <w:r>
        <w:rPr>
          <w:rFonts w:ascii="Garamond" w:eastAsia="Garamond" w:hAnsi="Garamond" w:cs="Garamond"/>
          <w:color w:val="221F1F"/>
          <w:sz w:val="18"/>
        </w:rPr>
        <w:t xml:space="preserve"> è una versali. Percorso analogo a quello mostra d’arte narrata: esperimento della ricerca scientifica che veniva forse unico, che permette di ascoltapuntando i fari sul retroscena cosmi- re in cuffia, per ogni opera, una illuco delle superfici sensibili, mondane. minante didascalia poetico-scientifi-</w:t>
      </w:r>
    </w:p>
    <w:p w14:paraId="55D46582" w14:textId="77777777" w:rsidR="00E96432" w:rsidRDefault="00E82F5B">
      <w:pPr>
        <w:spacing w:after="4" w:line="221" w:lineRule="auto"/>
        <w:ind w:left="-12" w:right="354" w:firstLine="183"/>
        <w:jc w:val="both"/>
      </w:pPr>
      <w:r>
        <w:rPr>
          <w:rFonts w:ascii="Garamond" w:eastAsia="Garamond" w:hAnsi="Garamond" w:cs="Garamond"/>
          <w:color w:val="221F1F"/>
          <w:sz w:val="18"/>
        </w:rPr>
        <w:t xml:space="preserve">Non esistono separazioni tra arte co-filosofica che arricchisce il tutto e scienza, anche se la scienza è scien- con suggestioni uditive. </w:t>
      </w:r>
    </w:p>
    <w:p w14:paraId="504705C4" w14:textId="77777777" w:rsidR="00E96432" w:rsidRDefault="00E82F5B">
      <w:pPr>
        <w:spacing w:after="4" w:line="221" w:lineRule="auto"/>
        <w:ind w:left="-12" w:right="354"/>
        <w:jc w:val="both"/>
      </w:pPr>
      <w:r>
        <w:rPr>
          <w:rFonts w:ascii="Garamond" w:eastAsia="Garamond" w:hAnsi="Garamond" w:cs="Garamond"/>
          <w:color w:val="221F1F"/>
          <w:sz w:val="18"/>
        </w:rPr>
        <w:t xml:space="preserve">za e la poesia è poesia. Non è lecito La storia artistica di Stefania è confondere i due campi, ma se lo sci- ricca di molteplici esperienze, a parbile nasce per intero dall’uomo, è tire dai vaporosi acquerelli maturati impensabile che fra le due discipline alla scuola del Maestro Vladimir non esista e non possa esistere un Khasiev, dalle cui atmosfere nordipunto di contatto o di unione. che, mentali, lei tuttavia si discostaProfessoressa di matematica, va per una mediterranea, sanguigna Stefania Camilleri </w:t>
      </w:r>
      <w:r>
        <w:rPr>
          <w:rFonts w:ascii="Garamond" w:eastAsia="Garamond" w:hAnsi="Garamond" w:cs="Garamond"/>
          <w:color w:val="221F1F"/>
          <w:sz w:val="18"/>
        </w:rPr>
        <w:t xml:space="preserve">è da sempre affa- e sognante vivacità incline al materiscinata dalle scienze, ma ha trovato smo informale. Acquerelli, i suoi, nel percorso artistico la sua più acquatici e celestiali, dove la Natura, autentica realizzazione. Non è una senza perdersi come realtà sensibile, novità, la storia è piena di illustri veniva colta nel mistero evanescenesempi di personalità scientifiche che te e cosmico di una luminosa enerhanno dedicato grandi attenzioni gia. Da allora, molta acqua è passaall’arte e alla poesia. E </w:t>
      </w:r>
      <w:r>
        <w:rPr>
          <w:rFonts w:ascii="Garamond" w:eastAsia="Garamond" w:hAnsi="Garamond" w:cs="Garamond"/>
          <w:color w:val="221F1F"/>
          <w:sz w:val="18"/>
        </w:rPr>
        <w:t>viceversa. ta sotto i ponti, fino a questa odierLeonardo docet, uomo d’ingegno na, stupefacente avventura nel universale, in pari grado scienziato cosmo, dove l’astrattismo materico, ed artista, matematico e filosofo, che nelle formulazioni di insigni inventore e musicista. esponenti esalta la funzione entro-</w:t>
      </w:r>
    </w:p>
    <w:p w14:paraId="4FB50C5D" w14:textId="77777777" w:rsidR="00E96432" w:rsidRDefault="00E82F5B">
      <w:pPr>
        <w:spacing w:after="4" w:line="221" w:lineRule="auto"/>
        <w:ind w:left="-12" w:right="354" w:firstLine="183"/>
        <w:jc w:val="both"/>
      </w:pPr>
      <w:r>
        <w:rPr>
          <w:rFonts w:ascii="Garamond" w:eastAsia="Garamond" w:hAnsi="Garamond" w:cs="Garamond"/>
          <w:color w:val="221F1F"/>
          <w:sz w:val="18"/>
        </w:rPr>
        <w:t xml:space="preserve">E che dire di Galileo che nel pica e disgregatrice del caos, subisce Sidereus Nuncius parla del moto una poderosa virata, giacché delle stelle con indiscutibile rigore l’Universo non è mai a senso unico, scientifico, ma nondimeno con una ma è armonia di contrari, dove profonda ammirazione per la bellez- Cosmos e Caos interagiscono za e l’armonia del cosmo, palesando perennemente tra di loro. una visione ed una sensibilità squisitamente poetiche? Quel Galileo che, </w:t>
      </w:r>
      <w:r>
        <w:rPr>
          <w:rFonts w:ascii="Garamond" w:eastAsia="Garamond" w:hAnsi="Garamond" w:cs="Garamond"/>
          <w:b/>
          <w:color w:val="221F1F"/>
          <w:sz w:val="18"/>
        </w:rPr>
        <w:t>Franco Campegiani</w:t>
      </w:r>
    </w:p>
    <w:p w14:paraId="6FA835A8" w14:textId="77777777" w:rsidR="00E96432" w:rsidRDefault="00E82F5B">
      <w:pPr>
        <w:spacing w:after="4" w:line="221" w:lineRule="auto"/>
        <w:ind w:left="-12" w:right="2316"/>
        <w:jc w:val="both"/>
      </w:pPr>
      <w:r>
        <w:rPr>
          <w:rFonts w:ascii="Garamond" w:eastAsia="Garamond" w:hAnsi="Garamond" w:cs="Garamond"/>
          <w:color w:val="221F1F"/>
          <w:sz w:val="18"/>
        </w:rPr>
        <w:t>guarda caso, tornava alle teorie eliocentriche proposte da Aristarco di</w:t>
      </w:r>
    </w:p>
    <w:p w14:paraId="231F6120" w14:textId="77777777" w:rsidR="00E96432" w:rsidRDefault="00E96432">
      <w:pPr>
        <w:sectPr w:rsidR="00E96432">
          <w:headerReference w:type="even" r:id="rId14"/>
          <w:headerReference w:type="default" r:id="rId15"/>
          <w:headerReference w:type="first" r:id="rId16"/>
          <w:pgSz w:w="11900" w:h="16840"/>
          <w:pgMar w:top="1440" w:right="432" w:bottom="1440" w:left="803" w:header="720" w:footer="720" w:gutter="0"/>
          <w:cols w:num="2" w:space="720" w:equalWidth="0">
            <w:col w:w="5043" w:space="160"/>
            <w:col w:w="5462"/>
          </w:cols>
        </w:sectPr>
      </w:pPr>
    </w:p>
    <w:p w14:paraId="05DDBC1B" w14:textId="77777777" w:rsidR="00E96432" w:rsidRDefault="00E82F5B">
      <w:pPr>
        <w:tabs>
          <w:tab w:val="right" w:pos="10606"/>
        </w:tabs>
        <w:spacing w:after="59" w:line="216" w:lineRule="auto"/>
        <w:ind w:left="-15"/>
      </w:pPr>
      <w:r>
        <w:rPr>
          <w:rFonts w:ascii="Garamond" w:eastAsia="Garamond" w:hAnsi="Garamond" w:cs="Garamond"/>
          <w:color w:val="221F1F"/>
          <w:sz w:val="33"/>
        </w:rPr>
        <w:t>"</w:t>
      </w:r>
      <w:r>
        <w:rPr>
          <w:rFonts w:ascii="Garamond" w:eastAsia="Garamond" w:hAnsi="Garamond" w:cs="Garamond"/>
          <w:b/>
          <w:color w:val="221F1F"/>
          <w:sz w:val="33"/>
        </w:rPr>
        <w:t>Ciao papà, come stai?": storie di un amore che non finisce mai</w:t>
      </w:r>
      <w:r>
        <w:rPr>
          <w:rFonts w:ascii="Garamond" w:eastAsia="Garamond" w:hAnsi="Garamond" w:cs="Garamond"/>
          <w:b/>
          <w:color w:val="221F1F"/>
          <w:sz w:val="33"/>
        </w:rPr>
        <w:tab/>
      </w:r>
      <w:r>
        <w:rPr>
          <w:rFonts w:ascii="Garamond" w:eastAsia="Garamond" w:hAnsi="Garamond" w:cs="Garamond"/>
          <w:color w:val="221F1F"/>
          <w:sz w:val="29"/>
          <w:vertAlign w:val="superscript"/>
        </w:rPr>
        <w:t>6</w:t>
      </w:r>
    </w:p>
    <w:p w14:paraId="2686031E" w14:textId="77777777" w:rsidR="00E96432" w:rsidRDefault="00E96432">
      <w:pPr>
        <w:sectPr w:rsidR="00E96432">
          <w:type w:val="continuous"/>
          <w:pgSz w:w="11900" w:h="16840"/>
          <w:pgMar w:top="424" w:right="355" w:bottom="1440" w:left="940" w:header="720" w:footer="720" w:gutter="0"/>
          <w:cols w:space="720"/>
        </w:sectPr>
      </w:pPr>
    </w:p>
    <w:p w14:paraId="7E326F49" w14:textId="77777777" w:rsidR="00E96432" w:rsidRDefault="00E82F5B">
      <w:pPr>
        <w:spacing w:after="0" w:line="216" w:lineRule="auto"/>
        <w:ind w:left="-15" w:firstLine="183"/>
        <w:jc w:val="both"/>
      </w:pPr>
      <w:r>
        <w:rPr>
          <w:rFonts w:ascii="Garamond" w:eastAsia="Garamond" w:hAnsi="Garamond" w:cs="Garamond"/>
          <w:color w:val="221F1F"/>
          <w:sz w:val="14"/>
        </w:rPr>
        <w:t>In un mondo in continuo movimento, dove il tempo sembra scorrere inesorabile e le assenze possono pesare come macigni, c'è un filo invisibile che lega indissolubilmente i nostri cuori a chi ci ha lasciato. "Storie di attualità.it" si apre a racconti che toccano l'anima, che esplorano la profondità dei sentimenti e la persistenza dell'amore oltre i confini della vita. Attraverso queste parole cariche di affetto e malinconia, ci immergiamo in una riflessione universale sul lutto, sulla ricerca di un senso e</w:t>
      </w:r>
    </w:p>
    <w:p w14:paraId="6FE4381B" w14:textId="77777777" w:rsidR="00E96432" w:rsidRDefault="00E82F5B">
      <w:pPr>
        <w:spacing w:after="0" w:line="216" w:lineRule="auto"/>
        <w:ind w:left="-15" w:firstLine="183"/>
        <w:jc w:val="both"/>
      </w:pPr>
      <w:r>
        <w:rPr>
          <w:rFonts w:ascii="Garamond" w:eastAsia="Garamond" w:hAnsi="Garamond" w:cs="Garamond"/>
          <w:color w:val="221F1F"/>
          <w:sz w:val="14"/>
        </w:rPr>
        <w:t xml:space="preserve">sulla capacità dell'amore di trascendere ogni limite. È una testimonianza di come il ricordo possa diventare conforto, e di come, anche nel dolore più profondo, si possa trovare la forza di andare avanti, portando con sé la certezza di un legame che "non si spezza mai". </w:t>
      </w:r>
      <w:r>
        <w:rPr>
          <w:rFonts w:ascii="Garamond" w:eastAsia="Garamond" w:hAnsi="Garamond" w:cs="Garamond"/>
          <w:color w:val="221F1F"/>
          <w:sz w:val="16"/>
        </w:rPr>
        <w:t>Ciao papà, come stai?</w:t>
      </w:r>
    </w:p>
    <w:p w14:paraId="214955ED" w14:textId="77777777" w:rsidR="00E96432" w:rsidRDefault="00E82F5B">
      <w:pPr>
        <w:spacing w:after="0" w:line="216" w:lineRule="auto"/>
        <w:ind w:left="-15" w:firstLine="183"/>
        <w:jc w:val="both"/>
      </w:pPr>
      <w:r>
        <w:rPr>
          <w:rFonts w:ascii="Garamond" w:eastAsia="Garamond" w:hAnsi="Garamond" w:cs="Garamond"/>
          <w:color w:val="221F1F"/>
          <w:sz w:val="16"/>
        </w:rPr>
        <w:t>Ogni volta che sono in macchina, da sola, ti cerco. Non importa che ora sia o dove vada: il motore fa da sottofondo e, nel silenzio, comincio a parlarti. È il nostro appuntamento segreto, quello che nessuno conosce. Io guido, tu mi ascolti. È in questo che voglio credere. Ti racconto tutto, anche le cose più piccole. Ti dico che la lavanda in giardino si è bruciata, e ti chiedo se, con l’occhio esperto che avevi per le piante, sapresti come salvarla. Ti parlo del lavoro, dei pensieri che non mi lasciano dor</w:t>
      </w:r>
      <w:r>
        <w:rPr>
          <w:rFonts w:ascii="Garamond" w:eastAsia="Garamond" w:hAnsi="Garamond" w:cs="Garamond"/>
          <w:color w:val="221F1F"/>
          <w:sz w:val="16"/>
        </w:rPr>
        <w:t>mire, delle decisioni che mi bloccano. Ti chiedo consigli, perché anche solo immaginare le tue risposte, ferme e rassicuranti, mi fa sentire meno sola. E quando il cuore si fa pesante, ti domando quello che qui nessuno sa spiegare:</w:t>
      </w:r>
    </w:p>
    <w:p w14:paraId="15723127" w14:textId="77777777" w:rsidR="00E96432" w:rsidRDefault="00E82F5B">
      <w:pPr>
        <w:spacing w:after="0" w:line="216" w:lineRule="auto"/>
        <w:ind w:left="-15" w:firstLine="183"/>
        <w:jc w:val="both"/>
      </w:pPr>
      <w:r>
        <w:rPr>
          <w:rFonts w:ascii="Garamond" w:eastAsia="Garamond" w:hAnsi="Garamond" w:cs="Garamond"/>
          <w:color w:val="221F1F"/>
          <w:sz w:val="16"/>
        </w:rPr>
        <w:t>Papà, ma cos’è davvero la vita? Una fregatura che ci logora giorno dopo giorno, o è il passaggio verso qualcosa di più grande, dove forse tutto trova finalmente un senso?</w:t>
      </w:r>
    </w:p>
    <w:p w14:paraId="58D466A7" w14:textId="77777777" w:rsidR="00E96432" w:rsidRDefault="00E82F5B">
      <w:pPr>
        <w:spacing w:after="0" w:line="216" w:lineRule="auto"/>
        <w:ind w:left="-15" w:firstLine="183"/>
        <w:jc w:val="both"/>
      </w:pPr>
      <w:r>
        <w:rPr>
          <w:rFonts w:ascii="Garamond" w:eastAsia="Garamond" w:hAnsi="Garamond" w:cs="Garamond"/>
          <w:color w:val="221F1F"/>
          <w:sz w:val="16"/>
        </w:rPr>
        <w:t>Nei sogni ti vedo giovane, elegante, con il sorriso di un tempo. Sali lentamente le scale di casa, quelle che conosci a memoria perché quella casa l’hai costruita tu, l’hai fatta a tua immagine e somiglianza, come la desideravi e con i tuoi amati archi. Ti guardo mentre sali e ogni passo sembra sospeso, irreale. Mi fissi negli occhi, sorridi e in quello sguardo c’è qualcosa che non so spiegare: come se sapessi già tutto, come se volessi rassicurarmi senza parlare. Perché sali quelle scale, papà? Vuoi tornar</w:t>
      </w:r>
      <w:r>
        <w:rPr>
          <w:rFonts w:ascii="Garamond" w:eastAsia="Garamond" w:hAnsi="Garamond" w:cs="Garamond"/>
          <w:color w:val="221F1F"/>
          <w:sz w:val="16"/>
        </w:rPr>
        <w:t>e a casa… o stai salendo verso un luogo che io non posso ancora vedere? Dimmi, dove ti trovi adesso? Mi vedi davvero?</w:t>
      </w:r>
    </w:p>
    <w:p w14:paraId="67730B6D" w14:textId="77777777" w:rsidR="00E96432" w:rsidRDefault="00E82F5B">
      <w:pPr>
        <w:spacing w:after="0" w:line="216" w:lineRule="auto"/>
        <w:ind w:left="-15" w:firstLine="183"/>
        <w:jc w:val="both"/>
      </w:pPr>
      <w:r>
        <w:rPr>
          <w:rFonts w:ascii="Garamond" w:eastAsia="Garamond" w:hAnsi="Garamond" w:cs="Garamond"/>
          <w:color w:val="221F1F"/>
          <w:sz w:val="16"/>
        </w:rPr>
        <w:t xml:space="preserve">Ti chiedo di non lasciarci soli. Di stare accanto a Baby, la tua amata pincerina che tra poco compirà diciotto anni, ma ora il suo corpo fragile non le permette più di essere autonoma e sta cedendo. Veglia su di lei e resta vicino a chi amo. Fa che non soffra quando arriverà il suo momento. Non vorrei mai vederla stare male. </w:t>
      </w:r>
    </w:p>
    <w:p w14:paraId="438A50FB" w14:textId="77777777" w:rsidR="00E96432" w:rsidRDefault="00E82F5B">
      <w:pPr>
        <w:spacing w:after="0" w:line="216" w:lineRule="auto"/>
        <w:ind w:left="-15" w:firstLine="183"/>
        <w:jc w:val="both"/>
      </w:pPr>
      <w:r>
        <w:rPr>
          <w:rFonts w:ascii="Garamond" w:eastAsia="Garamond" w:hAnsi="Garamond" w:cs="Garamond"/>
          <w:color w:val="221F1F"/>
          <w:sz w:val="16"/>
        </w:rPr>
        <w:t>E poi, papà, ti domando con il cuore stretto: lassù hai ritrovato chi ti era caro? I tuoi genitori, i tuoi parenti, i tuoi amici? Hai rivisto Elisabetta? Tua nipote, mia cugina… se n’è andata troppo giovane. Era così bella, dentro e fuori. Mi piace pensare che adesso sia accanto a te e che il suo sorriso riempia un po’ il vuoto che ha lasciato qui. Hai incontrato di nuovo le anime innocenti che ho amato e pianto: i nostri amici pelosi, Sissi, Mia, Cocò, Lillo, Amelie?</w:t>
      </w:r>
    </w:p>
    <w:p w14:paraId="2C5174BE" w14:textId="77777777" w:rsidR="00E96432" w:rsidRDefault="00E82F5B">
      <w:pPr>
        <w:spacing w:after="0" w:line="216" w:lineRule="auto"/>
        <w:ind w:left="-15" w:firstLine="183"/>
        <w:jc w:val="both"/>
      </w:pPr>
      <w:r>
        <w:rPr>
          <w:rFonts w:ascii="Garamond" w:eastAsia="Garamond" w:hAnsi="Garamond" w:cs="Garamond"/>
          <w:color w:val="221F1F"/>
          <w:sz w:val="16"/>
        </w:rPr>
        <w:t>Sai, papà, quell’amore smisurato per gli animali me lo avete insegnato tu e mamma. Da voi ho imparato a rispettarli e amarli come parte della famiglia, a non considerarli mai ‘solo animali’.Forse è per questo che il dolore per la loro assenza brucia ancora. È diverso dal dolore per le persone, ma non meno profondo.</w:t>
      </w:r>
    </w:p>
    <w:p w14:paraId="4BF86268" w14:textId="77777777" w:rsidR="00E96432" w:rsidRDefault="00E82F5B">
      <w:pPr>
        <w:spacing w:after="0" w:line="216" w:lineRule="auto"/>
        <w:ind w:left="-15" w:firstLine="183"/>
        <w:jc w:val="both"/>
      </w:pPr>
      <w:r>
        <w:rPr>
          <w:rFonts w:ascii="Garamond" w:eastAsia="Garamond" w:hAnsi="Garamond" w:cs="Garamond"/>
          <w:color w:val="221F1F"/>
          <w:sz w:val="16"/>
        </w:rPr>
        <w:t>Ricordo che mi dicevi sempre che i cani hanno un dono: sanno amare senza chiedere nulla in cambio e non giudicano mai. Forse è per questo che il loro amore lascia un vuoto così grande quando se ne vanno. A volte mi domando se tutto questo parlarti, qui, nel silenzio della macchina, non sia solo un’illusione che mi aggrappa alla speranza. Se qualcuno mi sentisse, forse penserebbe che ho perso il senno… ma è l’unico modo che ho per colmare il vuoto che hai lasciato e non sentirmi spezzata del tutto.</w:t>
      </w:r>
    </w:p>
    <w:p w14:paraId="12E41144" w14:textId="77777777" w:rsidR="00E96432" w:rsidRDefault="00E82F5B">
      <w:pPr>
        <w:spacing w:after="0" w:line="216" w:lineRule="auto"/>
        <w:ind w:left="-15" w:firstLine="183"/>
        <w:jc w:val="both"/>
      </w:pPr>
      <w:r>
        <w:rPr>
          <w:rFonts w:ascii="Garamond" w:eastAsia="Garamond" w:hAnsi="Garamond" w:cs="Garamond"/>
          <w:color w:val="221F1F"/>
          <w:sz w:val="16"/>
        </w:rPr>
        <w:t>E poi, papà, accade. Accade che tu mi aiuti, mi aiuti davvero. A volte le mie richieste si avverano, e in quei momenti, quando tutto sembra tingersi di rosa, io mi convinco che ci sei veramente. Arriva un segno: un fiore bianco in mezzo al nulla, una brezza improvvisa, un cielo che si colora di viola. Piccole cose che per gli altri non significano nulla, ma che per me diventano le tue risposte, il tuo modo silenzioso di dirmi che non ci hai lasciati soli: né me, né mamma Lina che ti ha amato più di se stess</w:t>
      </w:r>
      <w:r>
        <w:rPr>
          <w:rFonts w:ascii="Garamond" w:eastAsia="Garamond" w:hAnsi="Garamond" w:cs="Garamond"/>
          <w:color w:val="221F1F"/>
          <w:sz w:val="16"/>
        </w:rPr>
        <w:t xml:space="preserve">a e ancora oggi vive di te, né Giovanni, né Claudia. </w:t>
      </w:r>
    </w:p>
    <w:p w14:paraId="52771D3E" w14:textId="77777777" w:rsidR="00E96432" w:rsidRDefault="00E82F5B">
      <w:pPr>
        <w:spacing w:after="0" w:line="216" w:lineRule="auto"/>
        <w:ind w:left="-15" w:firstLine="183"/>
        <w:jc w:val="both"/>
      </w:pPr>
      <w:r>
        <w:rPr>
          <w:rFonts w:ascii="Garamond" w:eastAsia="Garamond" w:hAnsi="Garamond" w:cs="Garamond"/>
          <w:color w:val="221F1F"/>
          <w:sz w:val="16"/>
        </w:rPr>
        <w:t xml:space="preserve">Nemmeno i tuoi fratelli e le loro famiglie, i nostri parenti, gli amici che ti ricordano ogni giorno. È come se, attraverso quei segni, volessi dirci che ci sei ancora, che ci guardi, che continui a camminare accanto a noi anche se non possiamo vederti. Ed è in quei momenti, papà, che so che in qualche modo mi ascolti ed è lì che il mio sguardo si riempie di lacrime e il cuore di gratitudine, perché sento che, anche se non ti vedo, non mi hai mai davvero lasciata. E quando ti chiedo: “Papà, come stai?”, la </w:t>
      </w:r>
      <w:r>
        <w:rPr>
          <w:rFonts w:ascii="Garamond" w:eastAsia="Garamond" w:hAnsi="Garamond" w:cs="Garamond"/>
          <w:color w:val="221F1F"/>
          <w:sz w:val="16"/>
        </w:rPr>
        <w:t>risposta che sento dentro è sempre la stessa, quella che davi fino all’ultimo, quando il corpo ti tradiva ma tu non volevi farci preoccupare: “Io sto bene.”</w:t>
      </w:r>
    </w:p>
    <w:p w14:paraId="3EA9AE90" w14:textId="77777777" w:rsidR="00E96432" w:rsidRDefault="00E82F5B">
      <w:pPr>
        <w:spacing w:after="0" w:line="216" w:lineRule="auto"/>
        <w:ind w:left="-15" w:firstLine="183"/>
        <w:jc w:val="both"/>
      </w:pPr>
      <w:r>
        <w:rPr>
          <w:rFonts w:ascii="Garamond" w:eastAsia="Garamond" w:hAnsi="Garamond" w:cs="Garamond"/>
          <w:color w:val="221F1F"/>
          <w:sz w:val="16"/>
        </w:rPr>
        <w:t>Eppure, papà, ci sono momenti in cui i segni non bastano. Momenti in cui il silenzio pesa troppo e il vuoto sembra inghiottire tutto. Quel giorno di luglio, l’11, era uno di quei momenti. La chiesa era piena, ma io mi sentivo sola davanti alla tua assenza. E così ho fatto l’unica cosa che potevo: ho trasformato il dolore in parole. Ho scritto per te, e ho letto davanti a chi ti voleva bene la lettera più difficile della mia vita. Era il mio ultimo abbraccio scritto.</w:t>
      </w:r>
    </w:p>
    <w:p w14:paraId="0E9A9864" w14:textId="77777777" w:rsidR="00E96432" w:rsidRDefault="00E82F5B">
      <w:pPr>
        <w:spacing w:after="0" w:line="216" w:lineRule="auto"/>
        <w:ind w:left="-15" w:firstLine="183"/>
        <w:jc w:val="both"/>
      </w:pPr>
      <w:r>
        <w:rPr>
          <w:rFonts w:ascii="Garamond" w:eastAsia="Garamond" w:hAnsi="Garamond" w:cs="Garamond"/>
          <w:color w:val="221F1F"/>
          <w:sz w:val="16"/>
        </w:rPr>
        <w:t>Ed era per te. Era il mio modo per restituirti la voce che il tempo e quel tumore alla gola, così invasivo, ti avevano tolto, riducendo il tuo parlare a un filo, fino al silenzio. E, mentre la leggevo, era come se, per un attimo, fossi lì ad ascoltarmi.</w:t>
      </w:r>
    </w:p>
    <w:p w14:paraId="5BD4F225" w14:textId="77777777" w:rsidR="00E96432" w:rsidRDefault="00E82F5B">
      <w:pPr>
        <w:spacing w:after="0" w:line="216" w:lineRule="auto"/>
        <w:ind w:left="-15" w:firstLine="183"/>
        <w:jc w:val="both"/>
      </w:pPr>
      <w:r>
        <w:rPr>
          <w:rFonts w:ascii="Garamond" w:eastAsia="Garamond" w:hAnsi="Garamond" w:cs="Garamond"/>
          <w:color w:val="221F1F"/>
          <w:sz w:val="16"/>
        </w:rPr>
        <w:t>Due giorni prima, il 9 luglio, te ne sei andato per sempre. Tre giorni prima avevi stretto forte la mia mano, come a volerla lasciare impressa… poi, lentamente, ti sei allontanato da tutto rimanendo con noi solo attraverso il fragile ritmo del tuo respiro. Sembrava che fossi già oltre, in un luogo che non potevamo raggiungere, mentre restavo lì, impotente, aggrappata a quel filo sottilissimo che ancora ti teneva con noi. Eppure, papà, ci sono momenti in cui i segni non bastano. Momenti in cui il silenzio pe</w:t>
      </w:r>
      <w:r>
        <w:rPr>
          <w:rFonts w:ascii="Garamond" w:eastAsia="Garamond" w:hAnsi="Garamond" w:cs="Garamond"/>
          <w:color w:val="221F1F"/>
          <w:sz w:val="16"/>
        </w:rPr>
        <w:t>sa troppo e il vuoto sembra inghiottire tutto.</w:t>
      </w:r>
    </w:p>
    <w:p w14:paraId="135A49AA" w14:textId="77777777" w:rsidR="00E96432" w:rsidRDefault="00E82F5B">
      <w:pPr>
        <w:spacing w:after="0" w:line="216" w:lineRule="auto"/>
        <w:ind w:left="-15" w:firstLine="183"/>
        <w:jc w:val="both"/>
      </w:pPr>
      <w:r>
        <w:rPr>
          <w:rFonts w:ascii="Garamond" w:eastAsia="Garamond" w:hAnsi="Garamond" w:cs="Garamond"/>
          <w:color w:val="221F1F"/>
          <w:sz w:val="16"/>
        </w:rPr>
        <w:t>Il filo che non si spezza mai: ciao papà, come stai?</w:t>
      </w:r>
    </w:p>
    <w:p w14:paraId="09C8B888" w14:textId="77777777" w:rsidR="00E96432" w:rsidRDefault="00E82F5B">
      <w:pPr>
        <w:spacing w:after="0" w:line="216" w:lineRule="auto"/>
        <w:ind w:left="-15" w:firstLine="183"/>
        <w:jc w:val="both"/>
      </w:pPr>
      <w:r>
        <w:rPr>
          <w:rFonts w:ascii="Garamond" w:eastAsia="Garamond" w:hAnsi="Garamond" w:cs="Garamond"/>
          <w:color w:val="221F1F"/>
          <w:sz w:val="16"/>
        </w:rPr>
        <w:t>Te lo chiedo ancora, ogni volta che il mondo diventa troppo grande o io troppo piccola. So che molti, come me, continuano a parlare con chi hanno perso. Non è follia: è il bisogno di credere che l’amore non si interrompa con un ultimo respiro. Ti cerco nei piccoli segni, e quando arrivano sento che non sono sola. Forse sei davvero lì, forse è solo un modo che ha il mio cuore per tenerti vivo. Ma non importa. Per me sei qui. Quella lettera, quella che ho letto tra le lacrime quel giorno, è più di un ricordo.</w:t>
      </w:r>
      <w:r>
        <w:rPr>
          <w:rFonts w:ascii="Garamond" w:eastAsia="Garamond" w:hAnsi="Garamond" w:cs="Garamond"/>
          <w:color w:val="221F1F"/>
          <w:sz w:val="16"/>
        </w:rPr>
        <w:t xml:space="preserve"> È un ponte invisibile che unisce la mia voce alla tua, la terra al cielo. E ogni volta che ti chiedo "Come stai?", anche se non ti sento con le orecchie, ti sento con il cuore. La tua risposta è sempre la stessa: "Io sto bene." E forse, papà, è anche grazie a questa voce che un giorno anch’io riuscirò a dire le stesse parole, senza dolore.</w:t>
      </w:r>
    </w:p>
    <w:p w14:paraId="745BEE9A" w14:textId="77777777" w:rsidR="00E96432" w:rsidRDefault="00E82F5B">
      <w:pPr>
        <w:spacing w:after="0" w:line="216" w:lineRule="auto"/>
        <w:ind w:left="-15" w:firstLine="183"/>
        <w:jc w:val="both"/>
      </w:pPr>
      <w:r>
        <w:rPr>
          <w:noProof/>
        </w:rPr>
        <mc:AlternateContent>
          <mc:Choice Requires="wpg">
            <w:drawing>
              <wp:anchor distT="0" distB="0" distL="114300" distR="114300" simplePos="0" relativeHeight="251664384" behindDoc="1" locked="0" layoutInCell="1" allowOverlap="1" wp14:anchorId="0AD21F59" wp14:editId="3A096157">
                <wp:simplePos x="0" y="0"/>
                <wp:positionH relativeFrom="column">
                  <wp:posOffset>-3232870</wp:posOffset>
                </wp:positionH>
                <wp:positionV relativeFrom="paragraph">
                  <wp:posOffset>-781871</wp:posOffset>
                </wp:positionV>
                <wp:extent cx="6493519" cy="9849962"/>
                <wp:effectExtent l="0" t="0" r="0" b="0"/>
                <wp:wrapNone/>
                <wp:docPr id="19260" name="Group 19260"/>
                <wp:cNvGraphicFramePr/>
                <a:graphic xmlns:a="http://schemas.openxmlformats.org/drawingml/2006/main">
                  <a:graphicData uri="http://schemas.microsoft.com/office/word/2010/wordprocessingGroup">
                    <wpg:wgp>
                      <wpg:cNvGrpSpPr/>
                      <wpg:grpSpPr>
                        <a:xfrm>
                          <a:off x="0" y="0"/>
                          <a:ext cx="6493519" cy="9849962"/>
                          <a:chOff x="0" y="0"/>
                          <a:chExt cx="6493519" cy="9849962"/>
                        </a:xfrm>
                      </wpg:grpSpPr>
                      <wps:wsp>
                        <wps:cNvPr id="1346" name="Shape 1346"/>
                        <wps:cNvSpPr/>
                        <wps:spPr>
                          <a:xfrm>
                            <a:off x="1458605" y="0"/>
                            <a:ext cx="16734" cy="9843516"/>
                          </a:xfrm>
                          <a:custGeom>
                            <a:avLst/>
                            <a:gdLst/>
                            <a:ahLst/>
                            <a:cxnLst/>
                            <a:rect l="0" t="0" r="0" b="0"/>
                            <a:pathLst>
                              <a:path w="16734" h="9843516">
                                <a:moveTo>
                                  <a:pt x="0" y="0"/>
                                </a:moveTo>
                                <a:lnTo>
                                  <a:pt x="16734" y="9843516"/>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347" name="Shape 1347"/>
                        <wps:cNvSpPr/>
                        <wps:spPr>
                          <a:xfrm>
                            <a:off x="4795906" y="17678"/>
                            <a:ext cx="22601" cy="9832088"/>
                          </a:xfrm>
                          <a:custGeom>
                            <a:avLst/>
                            <a:gdLst/>
                            <a:ahLst/>
                            <a:cxnLst/>
                            <a:rect l="0" t="0" r="0" b="0"/>
                            <a:pathLst>
                              <a:path w="22601" h="9832088">
                                <a:moveTo>
                                  <a:pt x="0" y="0"/>
                                </a:moveTo>
                                <a:lnTo>
                                  <a:pt x="22601" y="9832088"/>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348" name="Shape 1348"/>
                        <wps:cNvSpPr/>
                        <wps:spPr>
                          <a:xfrm>
                            <a:off x="3135508" y="30876"/>
                            <a:ext cx="16688" cy="9819087"/>
                          </a:xfrm>
                          <a:custGeom>
                            <a:avLst/>
                            <a:gdLst/>
                            <a:ahLst/>
                            <a:cxnLst/>
                            <a:rect l="0" t="0" r="0" b="0"/>
                            <a:pathLst>
                              <a:path w="16688" h="9819087">
                                <a:moveTo>
                                  <a:pt x="16688" y="0"/>
                                </a:moveTo>
                                <a:lnTo>
                                  <a:pt x="0" y="9819087"/>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352" name="Shape 1352"/>
                        <wps:cNvSpPr/>
                        <wps:spPr>
                          <a:xfrm>
                            <a:off x="0" y="10409"/>
                            <a:ext cx="6493519" cy="19476"/>
                          </a:xfrm>
                          <a:custGeom>
                            <a:avLst/>
                            <a:gdLst/>
                            <a:ahLst/>
                            <a:cxnLst/>
                            <a:rect l="0" t="0" r="0" b="0"/>
                            <a:pathLst>
                              <a:path w="6493519" h="19476">
                                <a:moveTo>
                                  <a:pt x="0" y="0"/>
                                </a:moveTo>
                                <a:lnTo>
                                  <a:pt x="6493519" y="19476"/>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60" style="width:511.301pt;height:775.588pt;position:absolute;z-index:-2147483647;mso-position-horizontal-relative:text;mso-position-horizontal:absolute;margin-left:-254.557pt;mso-position-vertical-relative:text;margin-top:-61.5647pt;" coordsize="64935,98499">
                <v:shape id="Shape 1346" style="position:absolute;width:167;height:98435;left:14586;top:0;" coordsize="16734,9843516" path="m0,0l16734,9843516">
                  <v:stroke weight="0.68pt" endcap="flat" joinstyle="miter" miterlimit="10" on="true" color="#221f1f"/>
                  <v:fill on="false" color="#000000" opacity="0"/>
                </v:shape>
                <v:shape id="Shape 1347" style="position:absolute;width:226;height:98320;left:47959;top:176;" coordsize="22601,9832088" path="m0,0l22601,9832088">
                  <v:stroke weight="0.680001pt" endcap="flat" joinstyle="miter" miterlimit="10" on="true" color="#221f1f"/>
                  <v:fill on="false" color="#000000" opacity="0"/>
                </v:shape>
                <v:shape id="Shape 1348" style="position:absolute;width:166;height:98190;left:31355;top:308;" coordsize="16688,9819087" path="m16688,0l0,9819087">
                  <v:stroke weight="0.68pt" endcap="flat" joinstyle="miter" miterlimit="10" on="true" color="#221f1f"/>
                  <v:fill on="false" color="#000000" opacity="0"/>
                </v:shape>
                <v:shape id="Shape 1352" style="position:absolute;width:64935;height:194;left:0;top:104;" coordsize="6493519,19476" path="m0,0l6493519,19476">
                  <v:stroke weight="1.36001pt" endcap="flat" joinstyle="miter" miterlimit="10" on="true" color="#221f1f"/>
                  <v:fill on="false" color="#000000" opacity="0"/>
                </v:shape>
              </v:group>
            </w:pict>
          </mc:Fallback>
        </mc:AlternateContent>
      </w:r>
      <w:r>
        <w:rPr>
          <w:rFonts w:ascii="Garamond" w:eastAsia="Garamond" w:hAnsi="Garamond" w:cs="Garamond"/>
          <w:color w:val="221F1F"/>
          <w:sz w:val="16"/>
        </w:rPr>
        <w:t xml:space="preserve">Quella che segue è la lettera che ho letto al tuo funerale. L’unico modo che avevo per farti arrivare la mia voce, quando la malattia ti aveva tolto la tua. E, mentre la leggevo, era come se, per un attimo, fossi lì ad ascoltarmi. Era come se fossi tornato vicino, in silenzio, ad ascoltarmi e a stringermi la mano ancora una volta. Ed era per te ma oggi è anche per tutti coloro che, come me, si ritrovano a parlare con un padre che non c’è più, cercando nei segni, nei ricordi e nel cielo un modo per sentirlo </w:t>
      </w:r>
      <w:r>
        <w:rPr>
          <w:rFonts w:ascii="Garamond" w:eastAsia="Garamond" w:hAnsi="Garamond" w:cs="Garamond"/>
          <w:color w:val="221F1F"/>
          <w:sz w:val="16"/>
        </w:rPr>
        <w:t>vicino. Perché l’amore di un padre non svanisce mai davvero: è in ogni cuore che sussurra ‘Ciao papà, come stai?’, c’è la stessa speranza, che da qualche parte, in un modo che non comprendiamo, la risposta sia sempre la stessa… Io sto bene.</w:t>
      </w:r>
    </w:p>
    <w:p w14:paraId="05DD88CE" w14:textId="77777777" w:rsidR="00E96432" w:rsidRDefault="00E82F5B">
      <w:pPr>
        <w:spacing w:after="0" w:line="216" w:lineRule="auto"/>
        <w:ind w:left="-15" w:firstLine="183"/>
        <w:jc w:val="both"/>
      </w:pPr>
      <w:r>
        <w:rPr>
          <w:rFonts w:ascii="Garamond" w:eastAsia="Garamond" w:hAnsi="Garamond" w:cs="Garamond"/>
          <w:color w:val="221F1F"/>
          <w:sz w:val="16"/>
        </w:rPr>
        <w:t>…se chiudo gli occhi riesco a rivederti mentre affrontavi il mondo con una forza silenziosa e un coraggio che non hai mai ostentato… Hai dato tanto senza mai chiedere nulla in cambio…</w:t>
      </w:r>
    </w:p>
    <w:p w14:paraId="1ED5E7E2" w14:textId="77777777" w:rsidR="00E96432" w:rsidRDefault="00E82F5B">
      <w:pPr>
        <w:pStyle w:val="Titolo3"/>
        <w:ind w:left="0" w:right="38"/>
      </w:pPr>
      <w:r>
        <w:t>Caro papà, una lettera per te</w:t>
      </w:r>
    </w:p>
    <w:p w14:paraId="0F2D808D" w14:textId="77777777" w:rsidR="00E96432" w:rsidRDefault="00E82F5B">
      <w:pPr>
        <w:spacing w:after="0" w:line="216" w:lineRule="auto"/>
        <w:ind w:right="1" w:firstLine="193"/>
        <w:jc w:val="both"/>
      </w:pPr>
      <w:r>
        <w:rPr>
          <w:rFonts w:ascii="Garamond" w:eastAsia="Garamond" w:hAnsi="Garamond" w:cs="Garamond"/>
          <w:i/>
          <w:color w:val="221F1F"/>
          <w:sz w:val="16"/>
        </w:rPr>
        <w:t>Cari familiari e amici, oggi siamo qui riuniti per dare l’ultimo saluto a Raffaello Mancini, mio padre, un uomo che ha lasciato un'impronta indelebile nelle nostre vite e nella nostra comunità. Papà Raffaello ha dedicato oltre quarant’anni della sua vita al lavoro e, attraverso la sua attività commerciale condivisa con zio Dario, uomo instancabile anch’egli e sempre al suo fianco, ha contribuito significativamente allo sviluppo edilizio ed economico della Valle.</w:t>
      </w:r>
    </w:p>
    <w:p w14:paraId="5FA96495" w14:textId="77777777" w:rsidR="00E96432" w:rsidRDefault="00E82F5B">
      <w:pPr>
        <w:spacing w:after="0"/>
        <w:ind w:left="203" w:hanging="10"/>
      </w:pPr>
      <w:r>
        <w:rPr>
          <w:rFonts w:ascii="Garamond" w:eastAsia="Garamond" w:hAnsi="Garamond" w:cs="Garamond"/>
          <w:b/>
          <w:color w:val="221F1F"/>
          <w:sz w:val="16"/>
        </w:rPr>
        <w:t>Caro papà</w:t>
      </w:r>
    </w:p>
    <w:p w14:paraId="00848D49" w14:textId="77777777" w:rsidR="00E96432" w:rsidRDefault="00E82F5B">
      <w:pPr>
        <w:spacing w:after="0" w:line="216" w:lineRule="auto"/>
        <w:ind w:left="-15" w:firstLine="183"/>
        <w:jc w:val="both"/>
      </w:pPr>
      <w:r>
        <w:rPr>
          <w:rFonts w:ascii="Garamond" w:eastAsia="Garamond" w:hAnsi="Garamond" w:cs="Garamond"/>
          <w:color w:val="221F1F"/>
          <w:sz w:val="16"/>
        </w:rPr>
        <w:t>Sei stata una persona di grande valore, sempre disponibile, affabile e simpatica, conosciuta e amata da tutti. Oggi, con il cuore colmo di amore e gratitudine, mi rivolgo a te; queste parole sono dedicate alla tua vita vissuta con onestà e una generosità senza pari. Sei stato un angelo tra noi, un benefattore con un cuore immenso.</w:t>
      </w:r>
    </w:p>
    <w:p w14:paraId="782CE53C" w14:textId="77777777" w:rsidR="00E96432" w:rsidRDefault="00E82F5B">
      <w:pPr>
        <w:spacing w:after="0" w:line="216" w:lineRule="auto"/>
        <w:ind w:left="-15" w:firstLine="183"/>
        <w:jc w:val="both"/>
      </w:pPr>
      <w:r>
        <w:rPr>
          <w:rFonts w:ascii="Garamond" w:eastAsia="Garamond" w:hAnsi="Garamond" w:cs="Garamond"/>
          <w:color w:val="221F1F"/>
          <w:sz w:val="16"/>
        </w:rPr>
        <w:t>Da ragazzo, quando eravate davvero in pochi a possedere una macchina, accompagnavi chiunque avesse bisogno, ovunque ti chiedessero di andare, in ospedale, alla asl,…elargivi passaggi ovunque e a chiunque senza mai chiedere nulla in cambio, con una generosità che riscaldava l’anima di chiunque ti incontrasse. Non dimentichiamo il miracolo di essere sopravvissuto indenne a un brutto incidente all'età di 18/20 anni, sulla salita di San Rocco, quando il camion su cui ti trovavi è precipitato senza freni nel bur</w:t>
      </w:r>
      <w:r>
        <w:rPr>
          <w:rFonts w:ascii="Garamond" w:eastAsia="Garamond" w:hAnsi="Garamond" w:cs="Garamond"/>
          <w:color w:val="221F1F"/>
          <w:sz w:val="16"/>
        </w:rPr>
        <w:t>rone. In quel momento, tutti credevano che tu e gli altri tre sul camion non ce l'avreste fatta.</w:t>
      </w:r>
    </w:p>
    <w:p w14:paraId="6D632615" w14:textId="77777777" w:rsidR="00E96432" w:rsidRDefault="00E82F5B">
      <w:pPr>
        <w:spacing w:after="0" w:line="216" w:lineRule="auto"/>
        <w:ind w:left="-15" w:firstLine="183"/>
        <w:jc w:val="both"/>
      </w:pPr>
      <w:r>
        <w:rPr>
          <w:rFonts w:ascii="Garamond" w:eastAsia="Garamond" w:hAnsi="Garamond" w:cs="Garamond"/>
          <w:color w:val="221F1F"/>
          <w:sz w:val="16"/>
        </w:rPr>
        <w:t>Ciò che la vita ti toglie, tu lo trasformi: sei scivolato nel burrone, ma sei uscito indenne, aiutando molte altre persone.</w:t>
      </w:r>
    </w:p>
    <w:p w14:paraId="0FB8DF9B" w14:textId="77777777" w:rsidR="00E96432" w:rsidRDefault="00E82F5B">
      <w:pPr>
        <w:spacing w:after="0" w:line="216" w:lineRule="auto"/>
        <w:ind w:left="-15" w:firstLine="183"/>
        <w:jc w:val="both"/>
      </w:pPr>
      <w:r>
        <w:rPr>
          <w:rFonts w:ascii="Garamond" w:eastAsia="Garamond" w:hAnsi="Garamond" w:cs="Garamond"/>
          <w:color w:val="221F1F"/>
          <w:sz w:val="16"/>
        </w:rPr>
        <w:t>Con la tua ruspa e il tuo muletto, hai tirato fuori dai burroni e dai posti più impensabili, chiunque rimaneva coinvolto in incidenti, spinto solo dalla tua bontà inesauribile ma anche dalla tua maestria alla guida di mezzi pesanti. Hai servito tutti e per i più svariati bisogni.</w:t>
      </w:r>
    </w:p>
    <w:p w14:paraId="4266E70B" w14:textId="77777777" w:rsidR="00E96432" w:rsidRDefault="00E82F5B">
      <w:pPr>
        <w:spacing w:after="0" w:line="216" w:lineRule="auto"/>
        <w:ind w:left="-15" w:firstLine="183"/>
        <w:jc w:val="both"/>
      </w:pPr>
      <w:r>
        <w:rPr>
          <w:rFonts w:ascii="Garamond" w:eastAsia="Garamond" w:hAnsi="Garamond" w:cs="Garamond"/>
          <w:color w:val="221F1F"/>
          <w:sz w:val="16"/>
        </w:rPr>
        <w:t>Il tuo altruismo non conosceva confini. Hai insegnato a guidare a tante persone, con pazienza, dedizione e amore.</w:t>
      </w:r>
    </w:p>
    <w:p w14:paraId="00BA7182" w14:textId="77777777" w:rsidR="00E96432" w:rsidRDefault="00E82F5B">
      <w:pPr>
        <w:spacing w:after="0" w:line="216" w:lineRule="auto"/>
        <w:ind w:left="-15" w:firstLine="183"/>
        <w:jc w:val="both"/>
      </w:pPr>
      <w:r>
        <w:rPr>
          <w:rFonts w:ascii="Garamond" w:eastAsia="Garamond" w:hAnsi="Garamond" w:cs="Garamond"/>
          <w:color w:val="221F1F"/>
          <w:sz w:val="16"/>
        </w:rPr>
        <w:t>Figlio di Giovanni Mancini, abile falegname, artefice delle prime fogne e del primo impianto idrico nel paese di Ascrea, sei stato un grande aiuto per tutti, un esperto risolutore di problemi della casa, dalla costruzione ai problemi idraulici o elettrici, ti dedicavi con impegno a trovare la soluzione ideale per ogni necessità. Le persone si affidavano a te non solo per fare acquisti, ma anche per ricevere consigli su come affrontare riparazioni e qualsiasi altra difficoltà.</w:t>
      </w:r>
    </w:p>
    <w:p w14:paraId="0BA139E8" w14:textId="77777777" w:rsidR="00E96432" w:rsidRDefault="00E82F5B">
      <w:pPr>
        <w:spacing w:after="0" w:line="216" w:lineRule="auto"/>
        <w:ind w:left="-15" w:firstLine="183"/>
        <w:jc w:val="both"/>
      </w:pPr>
      <w:r>
        <w:rPr>
          <w:rFonts w:ascii="Garamond" w:eastAsia="Garamond" w:hAnsi="Garamond" w:cs="Garamond"/>
          <w:color w:val="221F1F"/>
          <w:sz w:val="16"/>
        </w:rPr>
        <w:t>Appassionato di meccanica, oltre che di edilizia, hai dedicato il tuo tempo a riparare non solo i motori dei tuoi mezzi, ma anche quelli degli altri.</w:t>
      </w:r>
    </w:p>
    <w:p w14:paraId="43373D2B" w14:textId="77777777" w:rsidR="00E96432" w:rsidRDefault="00E82F5B">
      <w:pPr>
        <w:spacing w:after="0" w:line="216" w:lineRule="auto"/>
        <w:ind w:left="-15" w:firstLine="183"/>
        <w:jc w:val="both"/>
      </w:pPr>
      <w:r>
        <w:rPr>
          <w:rFonts w:ascii="Garamond" w:eastAsia="Garamond" w:hAnsi="Garamond" w:cs="Garamond"/>
          <w:color w:val="221F1F"/>
          <w:sz w:val="16"/>
        </w:rPr>
        <w:t>La tua vita ha intessuto una rete di bene intorno a te, rendendo il mondo un luogo più bello grazie alla tua presenza. Con ardente passione, hai condiviso con zio Dario la tua attività di rivendita di materiali edili. Per te, era essenziale che le persone potessero costruire le loro case, e spesso facevi credito a tutti, fidandoti della sola parola e dell’onestà altrui. Anche di fronte alle delusioni di chi non ti ha pagato, hai continuato a lavorare con fiducia, basandoti su valori che oggi sembrano svanit</w:t>
      </w:r>
      <w:r>
        <w:rPr>
          <w:rFonts w:ascii="Garamond" w:eastAsia="Garamond" w:hAnsi="Garamond" w:cs="Garamond"/>
          <w:color w:val="221F1F"/>
          <w:sz w:val="16"/>
        </w:rPr>
        <w:t>i. Sei stato un uomo d’altri tempi.</w:t>
      </w:r>
    </w:p>
    <w:p w14:paraId="39326F54" w14:textId="77777777" w:rsidR="00E96432" w:rsidRDefault="00E82F5B">
      <w:pPr>
        <w:spacing w:after="0" w:line="216" w:lineRule="auto"/>
        <w:ind w:left="-15" w:firstLine="183"/>
        <w:jc w:val="both"/>
      </w:pPr>
      <w:r>
        <w:rPr>
          <w:rFonts w:ascii="Garamond" w:eastAsia="Garamond" w:hAnsi="Garamond" w:cs="Garamond"/>
          <w:color w:val="221F1F"/>
          <w:sz w:val="16"/>
        </w:rPr>
        <w:t>Hai avuto la fortuna di vivere la tua vita accanto a Lina, una donna straordinaria e mia madre. Insieme avete costruito un mondo di amore e sacrificio, un legame che ha dato forza e speranza a chi vi ha conosciuti. Ripenso spesso ai momenti che abbiamo condiviso, ai tuoi insegnamenti, alla tua vita di instancabile lavoratore. Questi ricordi sono gemme preziose, custodite gelosamente nel mio cuore, e mi danno forza nei giorni più bui.</w:t>
      </w:r>
    </w:p>
    <w:p w14:paraId="5EE5BD6F" w14:textId="77777777" w:rsidR="00E96432" w:rsidRDefault="00E82F5B">
      <w:pPr>
        <w:spacing w:after="0" w:line="216" w:lineRule="auto"/>
        <w:ind w:left="-15" w:firstLine="183"/>
        <w:jc w:val="both"/>
      </w:pPr>
      <w:r>
        <w:rPr>
          <w:rFonts w:ascii="Garamond" w:eastAsia="Garamond" w:hAnsi="Garamond" w:cs="Garamond"/>
          <w:color w:val="221F1F"/>
          <w:sz w:val="16"/>
        </w:rPr>
        <w:t>Hai trascorso gli ultimi quattro anni della tua vita a casa affetto dall’Alzheimer e l’ultimo mese all’Hospice San Francesco di Rieti, circondato da persone meravigliose che si sono prese cura di te con dedizione e affetto, e sapere che eri nelle ottime mani di tutto il personale dell’Hospice, ci ha confortato molto. La loro presenza è stata un balsamo per le nostre anime, perché sei stato circondato da amore e cura.</w:t>
      </w:r>
    </w:p>
    <w:p w14:paraId="2EA135F3" w14:textId="77777777" w:rsidR="00E96432" w:rsidRDefault="00E82F5B">
      <w:pPr>
        <w:spacing w:after="0" w:line="216" w:lineRule="auto"/>
        <w:ind w:left="-15" w:firstLine="183"/>
        <w:jc w:val="both"/>
      </w:pPr>
      <w:r>
        <w:rPr>
          <w:rFonts w:ascii="Garamond" w:eastAsia="Garamond" w:hAnsi="Garamond" w:cs="Garamond"/>
          <w:color w:val="221F1F"/>
          <w:sz w:val="16"/>
        </w:rPr>
        <w:t>Papà, la tua presenza nella mia vita e nella vita della tua famiglia e di chiunque ti abbia conosciuto è stata un dono inestimabile. La tua saggezza, la tua generosità e onestà continueranno a guidarmi e a ispirarmi ogni giorno. So che il dolore che hai provato è stato immenso e la tua sofferenza un mare di tormento, ma spero che tu possa trovare conforto nel sapere quanto sei amato e quanto la tua vita abbia arricchito la mia e quella di tanti altri.</w:t>
      </w:r>
    </w:p>
    <w:p w14:paraId="799F70F5" w14:textId="77777777" w:rsidR="00E96432" w:rsidRDefault="00E82F5B">
      <w:pPr>
        <w:spacing w:after="0" w:line="216" w:lineRule="auto"/>
        <w:ind w:left="-15" w:firstLine="183"/>
        <w:jc w:val="both"/>
      </w:pPr>
      <w:r>
        <w:rPr>
          <w:rFonts w:ascii="Garamond" w:eastAsia="Garamond" w:hAnsi="Garamond" w:cs="Garamond"/>
          <w:color w:val="221F1F"/>
          <w:sz w:val="16"/>
        </w:rPr>
        <w:t>Tu, caro papà, sei stato un guerriero. La tua lotta è stata nobile e coraggiosa, e continuerai a vivere nei nostri cuori e nelle nostre azioni ogni singolo giorno. Non dimenticheremo mai quanto sei speciale e quanto la tua esistenza abbia lasciato un’impronta indelebile in questo mondo.</w:t>
      </w:r>
    </w:p>
    <w:p w14:paraId="74BD645B" w14:textId="77777777" w:rsidR="00E96432" w:rsidRDefault="00E82F5B">
      <w:pPr>
        <w:spacing w:after="0" w:line="216" w:lineRule="auto"/>
        <w:ind w:left="-15" w:firstLine="183"/>
        <w:jc w:val="both"/>
      </w:pPr>
      <w:r>
        <w:rPr>
          <w:rFonts w:ascii="Garamond" w:eastAsia="Garamond" w:hAnsi="Garamond" w:cs="Garamond"/>
          <w:color w:val="221F1F"/>
          <w:sz w:val="14"/>
        </w:rPr>
        <w:t>Un ringraziamento dal profondo del cuore a tutti voi che siete qui presenti oggi, per dare l’ultimo saluto a Raffaello Mancini. Un particolare ringraziamento ai tuoi fratelli Renzo, Dario, Sergio e alle rispettive mogli Adriana, Velia e Franca, agli amici Alberto e Viola, che ci hanno assistito fino al giorno in cui ci hai lasciato. E grazie a tutto il personale dell’Hospice San Francesco di Rieti.La vostra presenza è un grande conforto per la nostra famiglia in questo momento di dolore. Siamo commossi e im</w:t>
      </w:r>
      <w:r>
        <w:rPr>
          <w:rFonts w:ascii="Garamond" w:eastAsia="Garamond" w:hAnsi="Garamond" w:cs="Garamond"/>
          <w:color w:val="221F1F"/>
          <w:sz w:val="14"/>
        </w:rPr>
        <w:t>mensamente grati per le tante condoglianze e messaggi di affetto che sono giunti da ogni dove.</w:t>
      </w:r>
    </w:p>
    <w:p w14:paraId="20BFF2EB" w14:textId="77777777" w:rsidR="00E96432" w:rsidRDefault="00E82F5B">
      <w:pPr>
        <w:spacing w:after="0" w:line="216" w:lineRule="auto"/>
        <w:ind w:left="193"/>
        <w:jc w:val="both"/>
      </w:pPr>
      <w:r>
        <w:rPr>
          <w:rFonts w:ascii="Garamond" w:eastAsia="Garamond" w:hAnsi="Garamond" w:cs="Garamond"/>
          <w:color w:val="221F1F"/>
          <w:sz w:val="14"/>
        </w:rPr>
        <w:t>Hai avuto una famiglia Immensa.</w:t>
      </w:r>
    </w:p>
    <w:p w14:paraId="7ED6DE96" w14:textId="77777777" w:rsidR="00E96432" w:rsidRDefault="00E82F5B">
      <w:pPr>
        <w:spacing w:after="0" w:line="216" w:lineRule="auto"/>
        <w:ind w:left="-15" w:firstLine="183"/>
        <w:jc w:val="both"/>
      </w:pPr>
      <w:r>
        <w:rPr>
          <w:rFonts w:ascii="Garamond" w:eastAsia="Garamond" w:hAnsi="Garamond" w:cs="Garamond"/>
          <w:color w:val="221F1F"/>
          <w:sz w:val="14"/>
        </w:rPr>
        <w:t>A mamma Lina, a mio fratello Giovanni e a mia nipote Claudia, dico: siate forti, poiché papà, oggi più che mai, dimora nei nostri cuori e nei nostri spiriti.</w:t>
      </w:r>
    </w:p>
    <w:p w14:paraId="142609B2" w14:textId="77777777" w:rsidR="00E96432" w:rsidRDefault="00E82F5B">
      <w:pPr>
        <w:spacing w:after="0" w:line="216" w:lineRule="auto"/>
        <w:ind w:left="-15" w:firstLine="183"/>
        <w:jc w:val="both"/>
      </w:pPr>
      <w:r>
        <w:rPr>
          <w:rFonts w:ascii="Garamond" w:eastAsia="Garamond" w:hAnsi="Garamond" w:cs="Garamond"/>
          <w:color w:val="221F1F"/>
          <w:sz w:val="14"/>
        </w:rPr>
        <w:t>Abbiate la stessa forza e coraggio di papà che fino a all’ultimo alla domanda: “Come stai?” rispondeva: “Io sto bene”. Papà, dopotutto, non ci ha forse insegnato a essere forti?</w:t>
      </w:r>
    </w:p>
    <w:p w14:paraId="124EA60B" w14:textId="77777777" w:rsidR="00E96432" w:rsidRDefault="00E82F5B">
      <w:pPr>
        <w:spacing w:after="0"/>
        <w:ind w:right="1"/>
        <w:jc w:val="right"/>
      </w:pPr>
      <w:r>
        <w:rPr>
          <w:rFonts w:ascii="Garamond" w:eastAsia="Garamond" w:hAnsi="Garamond" w:cs="Garamond"/>
          <w:color w:val="221F1F"/>
          <w:sz w:val="14"/>
        </w:rPr>
        <w:t>Sono certa che anche mamma Lina,</w:t>
      </w:r>
    </w:p>
    <w:p w14:paraId="6E44A632" w14:textId="77777777" w:rsidR="00E96432" w:rsidRDefault="00E82F5B">
      <w:pPr>
        <w:spacing w:after="0" w:line="216" w:lineRule="auto"/>
        <w:ind w:left="-15"/>
        <w:jc w:val="both"/>
      </w:pPr>
      <w:r>
        <w:rPr>
          <w:rFonts w:ascii="Garamond" w:eastAsia="Garamond" w:hAnsi="Garamond" w:cs="Garamond"/>
          <w:color w:val="221F1F"/>
          <w:sz w:val="14"/>
        </w:rPr>
        <w:t>Giovanni e Claudia, avrebbero pronunciato queste parole, poiché nel profondo dei loro cuori risuonano gli stessi sentimenti.</w:t>
      </w:r>
    </w:p>
    <w:p w14:paraId="5AA8C0D3" w14:textId="77777777" w:rsidR="00E96432" w:rsidRDefault="00E82F5B">
      <w:pPr>
        <w:spacing w:after="0" w:line="216" w:lineRule="auto"/>
        <w:ind w:left="-15" w:firstLine="183"/>
        <w:jc w:val="both"/>
      </w:pPr>
      <w:r>
        <w:rPr>
          <w:rFonts w:ascii="Garamond" w:eastAsia="Garamond" w:hAnsi="Garamond" w:cs="Garamond"/>
          <w:color w:val="221F1F"/>
          <w:sz w:val="14"/>
        </w:rPr>
        <w:t xml:space="preserve">Con tutto il mio amore e la mia eterna gratitudine a te, splendido esempio di bontà e onestà. Che la terra ti sia lieve, Raffaello. </w:t>
      </w:r>
      <w:r>
        <w:rPr>
          <w:rFonts w:ascii="Garamond" w:eastAsia="Garamond" w:hAnsi="Garamond" w:cs="Garamond"/>
          <w:b/>
          <w:color w:val="221F1F"/>
          <w:sz w:val="16"/>
        </w:rPr>
        <w:t>Amalia Mancini</w:t>
      </w:r>
    </w:p>
    <w:sectPr w:rsidR="00E96432">
      <w:type w:val="continuous"/>
      <w:pgSz w:w="11900" w:h="16840"/>
      <w:pgMar w:top="1440" w:right="780" w:bottom="1440" w:left="763" w:header="720" w:footer="720" w:gutter="0"/>
      <w:cols w:num="4" w:space="720" w:equalWidth="0">
        <w:col w:w="2503" w:space="162"/>
        <w:col w:w="2419" w:space="244"/>
        <w:col w:w="2399" w:space="100"/>
        <w:col w:w="25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7051" w14:textId="77777777" w:rsidR="00E82F5B" w:rsidRDefault="00E82F5B">
      <w:pPr>
        <w:spacing w:after="0" w:line="240" w:lineRule="auto"/>
      </w:pPr>
      <w:r>
        <w:separator/>
      </w:r>
    </w:p>
  </w:endnote>
  <w:endnote w:type="continuationSeparator" w:id="0">
    <w:p w14:paraId="6AA99803" w14:textId="77777777" w:rsidR="00E82F5B" w:rsidRDefault="00E8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4B33" w14:textId="77777777" w:rsidR="00E82F5B" w:rsidRDefault="00E82F5B">
      <w:pPr>
        <w:spacing w:after="0" w:line="240" w:lineRule="auto"/>
      </w:pPr>
      <w:r>
        <w:separator/>
      </w:r>
    </w:p>
  </w:footnote>
  <w:footnote w:type="continuationSeparator" w:id="0">
    <w:p w14:paraId="2D85B102" w14:textId="77777777" w:rsidR="00E82F5B" w:rsidRDefault="00E82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E333" w14:textId="77777777" w:rsidR="00E96432" w:rsidRDefault="00E82F5B">
    <w:pPr>
      <w:spacing w:after="0"/>
      <w:ind w:right="-180"/>
      <w:jc w:val="right"/>
    </w:pPr>
    <w:r>
      <w:fldChar w:fldCharType="begin"/>
    </w:r>
    <w:r>
      <w:instrText xml:space="preserve"> PAGE   \* MERGEFORMAT </w:instrText>
    </w:r>
    <w:r>
      <w:fldChar w:fldCharType="separate"/>
    </w:r>
    <w:r>
      <w:rPr>
        <w:rFonts w:ascii="Garamond" w:eastAsia="Garamond" w:hAnsi="Garamond" w:cs="Garamond"/>
        <w:color w:val="221F1F"/>
        <w:sz w:val="19"/>
      </w:rPr>
      <w:t>2</w:t>
    </w:r>
    <w:r>
      <w:rPr>
        <w:rFonts w:ascii="Garamond" w:eastAsia="Garamond" w:hAnsi="Garamond" w:cs="Garamond"/>
        <w:color w:val="221F1F"/>
        <w:sz w:val="1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886" w14:textId="77777777" w:rsidR="00E96432" w:rsidRDefault="00E82F5B">
    <w:pPr>
      <w:spacing w:after="0"/>
      <w:ind w:right="-180"/>
      <w:jc w:val="right"/>
    </w:pPr>
    <w:r>
      <w:fldChar w:fldCharType="begin"/>
    </w:r>
    <w:r>
      <w:instrText xml:space="preserve"> PAGE   \* MERGEFORMAT </w:instrText>
    </w:r>
    <w:r>
      <w:fldChar w:fldCharType="separate"/>
    </w:r>
    <w:r>
      <w:rPr>
        <w:rFonts w:ascii="Garamond" w:eastAsia="Garamond" w:hAnsi="Garamond" w:cs="Garamond"/>
        <w:color w:val="221F1F"/>
        <w:sz w:val="19"/>
      </w:rPr>
      <w:t>2</w:t>
    </w:r>
    <w:r>
      <w:rPr>
        <w:rFonts w:ascii="Garamond" w:eastAsia="Garamond" w:hAnsi="Garamond" w:cs="Garamond"/>
        <w:color w:val="221F1F"/>
        <w:sz w:val="19"/>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F00F" w14:textId="77777777" w:rsidR="00E96432" w:rsidRDefault="00E964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7D22" w14:textId="77777777" w:rsidR="00E96432" w:rsidRDefault="00E9643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43CC" w14:textId="77777777" w:rsidR="00E96432" w:rsidRDefault="00E9643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57A2" w14:textId="77777777" w:rsidR="00E96432" w:rsidRDefault="00E964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94646"/>
    <w:multiLevelType w:val="hybridMultilevel"/>
    <w:tmpl w:val="FFFFFFFF"/>
    <w:lvl w:ilvl="0" w:tplc="5BE003A0">
      <w:start w:val="1"/>
      <w:numFmt w:val="bullet"/>
      <w:lvlText w:val="•"/>
      <w:lvlJc w:val="left"/>
      <w:pPr>
        <w:ind w:left="9"/>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1" w:tplc="5FA83F38">
      <w:start w:val="1"/>
      <w:numFmt w:val="bullet"/>
      <w:lvlText w:val="o"/>
      <w:lvlJc w:val="left"/>
      <w:pPr>
        <w:ind w:left="129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2" w:tplc="D74E76F0">
      <w:start w:val="1"/>
      <w:numFmt w:val="bullet"/>
      <w:lvlText w:val="▪"/>
      <w:lvlJc w:val="left"/>
      <w:pPr>
        <w:ind w:left="201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3" w:tplc="40B83E00">
      <w:start w:val="1"/>
      <w:numFmt w:val="bullet"/>
      <w:lvlText w:val="•"/>
      <w:lvlJc w:val="left"/>
      <w:pPr>
        <w:ind w:left="273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4" w:tplc="0F84B458">
      <w:start w:val="1"/>
      <w:numFmt w:val="bullet"/>
      <w:lvlText w:val="o"/>
      <w:lvlJc w:val="left"/>
      <w:pPr>
        <w:ind w:left="345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5" w:tplc="22127CFC">
      <w:start w:val="1"/>
      <w:numFmt w:val="bullet"/>
      <w:lvlText w:val="▪"/>
      <w:lvlJc w:val="left"/>
      <w:pPr>
        <w:ind w:left="417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6" w:tplc="4DB0E60C">
      <w:start w:val="1"/>
      <w:numFmt w:val="bullet"/>
      <w:lvlText w:val="•"/>
      <w:lvlJc w:val="left"/>
      <w:pPr>
        <w:ind w:left="489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7" w:tplc="F08E2D84">
      <w:start w:val="1"/>
      <w:numFmt w:val="bullet"/>
      <w:lvlText w:val="o"/>
      <w:lvlJc w:val="left"/>
      <w:pPr>
        <w:ind w:left="561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lvl w:ilvl="8" w:tplc="90382B06">
      <w:start w:val="1"/>
      <w:numFmt w:val="bullet"/>
      <w:lvlText w:val="▪"/>
      <w:lvlJc w:val="left"/>
      <w:pPr>
        <w:ind w:left="6336"/>
      </w:pPr>
      <w:rPr>
        <w:rFonts w:ascii="Garamond" w:eastAsia="Garamond" w:hAnsi="Garamond" w:cs="Garamond"/>
        <w:b w:val="0"/>
        <w:i w:val="0"/>
        <w:strike w:val="0"/>
        <w:dstrike w:val="0"/>
        <w:color w:val="221F1F"/>
        <w:sz w:val="19"/>
        <w:szCs w:val="19"/>
        <w:u w:val="none" w:color="000000"/>
        <w:bdr w:val="none" w:sz="0" w:space="0" w:color="auto"/>
        <w:shd w:val="clear" w:color="auto" w:fill="auto"/>
        <w:vertAlign w:val="baseline"/>
      </w:rPr>
    </w:lvl>
  </w:abstractNum>
  <w:num w:numId="1" w16cid:durableId="179767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32"/>
    <w:rsid w:val="006055C7"/>
    <w:rsid w:val="00E82F5B"/>
    <w:rsid w:val="00E964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967CE50"/>
  <w15:docId w15:val="{B693C44E-46D4-8E4E-9376-92A5ED96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152" w:line="216" w:lineRule="auto"/>
      <w:ind w:left="10" w:hanging="10"/>
      <w:outlineLvl w:val="0"/>
    </w:pPr>
    <w:rPr>
      <w:rFonts w:ascii="Garamond" w:eastAsia="Garamond" w:hAnsi="Garamond" w:cs="Garamond"/>
      <w:b/>
      <w:color w:val="221F1F"/>
      <w:sz w:val="49"/>
    </w:rPr>
  </w:style>
  <w:style w:type="paragraph" w:styleId="Titolo2">
    <w:name w:val="heading 2"/>
    <w:next w:val="Normale"/>
    <w:link w:val="Titolo2Carattere"/>
    <w:uiPriority w:val="9"/>
    <w:unhideWhenUsed/>
    <w:qFormat/>
    <w:pPr>
      <w:keepNext/>
      <w:keepLines/>
      <w:spacing w:after="143" w:line="265" w:lineRule="auto"/>
      <w:ind w:left="153" w:hanging="10"/>
      <w:outlineLvl w:val="1"/>
    </w:pPr>
    <w:rPr>
      <w:rFonts w:ascii="Garamond" w:eastAsia="Garamond" w:hAnsi="Garamond" w:cs="Garamond"/>
      <w:b/>
      <w:color w:val="221F1F"/>
      <w:sz w:val="19"/>
    </w:rPr>
  </w:style>
  <w:style w:type="paragraph" w:styleId="Titolo3">
    <w:name w:val="heading 3"/>
    <w:next w:val="Normale"/>
    <w:link w:val="Titolo3Carattere"/>
    <w:uiPriority w:val="9"/>
    <w:unhideWhenUsed/>
    <w:qFormat/>
    <w:pPr>
      <w:keepNext/>
      <w:keepLines/>
      <w:spacing w:after="0" w:line="259" w:lineRule="auto"/>
      <w:ind w:left="42"/>
      <w:jc w:val="center"/>
      <w:outlineLvl w:val="2"/>
    </w:pPr>
    <w:rPr>
      <w:rFonts w:ascii="Garamond" w:eastAsia="Garamond" w:hAnsi="Garamond" w:cs="Garamond"/>
      <w:b/>
      <w:color w:val="221F1F"/>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Garamond" w:eastAsia="Garamond" w:hAnsi="Garamond" w:cs="Garamond"/>
      <w:b/>
      <w:color w:val="221F1F"/>
      <w:sz w:val="16"/>
    </w:rPr>
  </w:style>
  <w:style w:type="character" w:customStyle="1" w:styleId="Titolo2Carattere">
    <w:name w:val="Titolo 2 Carattere"/>
    <w:link w:val="Titolo2"/>
    <w:rPr>
      <w:rFonts w:ascii="Garamond" w:eastAsia="Garamond" w:hAnsi="Garamond" w:cs="Garamond"/>
      <w:b/>
      <w:color w:val="221F1F"/>
      <w:sz w:val="19"/>
    </w:rPr>
  </w:style>
  <w:style w:type="character" w:customStyle="1" w:styleId="Titolo1Carattere">
    <w:name w:val="Titolo 1 Carattere"/>
    <w:link w:val="Titolo1"/>
    <w:rPr>
      <w:rFonts w:ascii="Garamond" w:eastAsia="Garamond" w:hAnsi="Garamond" w:cs="Garamond"/>
      <w:b/>
      <w:color w:val="221F1F"/>
      <w:sz w:val="4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image" Target="media/image3.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image" Target="media/image20.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6.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5" Type="http://schemas.openxmlformats.org/officeDocument/2006/relationships/footnotes" Target="footnotes.xml" /><Relationship Id="rId15" Type="http://schemas.openxmlformats.org/officeDocument/2006/relationships/header" Target="header5.xml" /><Relationship Id="rId10"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header" Target="header4.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7911</Words>
  <Characters>45093</Characters>
  <Application>Microsoft Office Word</Application>
  <DocSecurity>0</DocSecurity>
  <Lines>375</Lines>
  <Paragraphs>105</Paragraphs>
  <ScaleCrop>false</ScaleCrop>
  <Company/>
  <LinksUpToDate>false</LinksUpToDate>
  <CharactersWithSpaces>52899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ottobre 2025.qxd</dc:title>
  <dc:subject/>
  <dc:creator>Antonio Scatamacchia</dc:creator>
  <cp:keywords/>
  <cp:lastModifiedBy>Maria Rizzi</cp:lastModifiedBy>
  <cp:revision>2</cp:revision>
  <dcterms:created xsi:type="dcterms:W3CDTF">2025-10-26T20:32:00Z</dcterms:created>
  <dcterms:modified xsi:type="dcterms:W3CDTF">2025-10-26T20:32:00Z</dcterms:modified>
</cp:coreProperties>
</file>